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2987D" w14:textId="701D081E" w:rsidR="001E7922" w:rsidRDefault="00E37451" w:rsidP="000E078E">
      <w:pPr>
        <w:ind w:right="141"/>
        <w:jc w:val="both"/>
        <w:rPr>
          <w:b/>
          <w:sz w:val="26"/>
          <w:szCs w:val="26"/>
        </w:rPr>
      </w:pPr>
      <w:r w:rsidRPr="00E37451">
        <w:rPr>
          <w:b/>
          <w:noProof/>
          <w:sz w:val="28"/>
          <w:szCs w:val="28"/>
          <w:lang w:val="en-US" w:eastAsia="en-US"/>
        </w:rPr>
        <mc:AlternateContent>
          <mc:Choice Requires="wps">
            <w:drawing>
              <wp:anchor distT="0" distB="0" distL="114300" distR="114300" simplePos="0" relativeHeight="251659264" behindDoc="0" locked="0" layoutInCell="1" allowOverlap="1" wp14:anchorId="453975C9" wp14:editId="04124CE0">
                <wp:simplePos x="0" y="0"/>
                <wp:positionH relativeFrom="margin">
                  <wp:posOffset>-99060</wp:posOffset>
                </wp:positionH>
                <wp:positionV relativeFrom="paragraph">
                  <wp:posOffset>-809625</wp:posOffset>
                </wp:positionV>
                <wp:extent cx="6000750" cy="684530"/>
                <wp:effectExtent l="0" t="0" r="0" b="1270"/>
                <wp:wrapNone/>
                <wp:docPr id="596054523" name="Rectangle 596054523"/>
                <wp:cNvGraphicFramePr/>
                <a:graphic xmlns:a="http://schemas.openxmlformats.org/drawingml/2006/main">
                  <a:graphicData uri="http://schemas.microsoft.com/office/word/2010/wordprocessingShape">
                    <wps:wsp>
                      <wps:cNvSpPr/>
                      <wps:spPr>
                        <a:xfrm>
                          <a:off x="0" y="0"/>
                          <a:ext cx="6000750" cy="684530"/>
                        </a:xfrm>
                        <a:prstGeom prst="rect">
                          <a:avLst/>
                        </a:prstGeom>
                        <a:solidFill>
                          <a:sysClr val="window" lastClr="FFFFFF"/>
                        </a:solidFill>
                        <a:ln w="25400" cap="flat" cmpd="sng" algn="ctr">
                          <a:noFill/>
                          <a:prstDash val="solid"/>
                        </a:ln>
                        <a:effectLst/>
                      </wps:spPr>
                      <wps:txbx>
                        <w:txbxContent>
                          <w:p w14:paraId="422BAF14" w14:textId="77777777" w:rsidR="00560EBD" w:rsidRPr="004D2655" w:rsidRDefault="00560EBD" w:rsidP="00E37451">
                            <w:pPr>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pPr>
                            <w:proofErr w:type="spellStart"/>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Jurnal</w:t>
                            </w:r>
                            <w:proofErr w:type="spellEnd"/>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proofErr w:type="spellStart"/>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Ilmiah</w:t>
                            </w:r>
                            <w:proofErr w:type="spellEnd"/>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proofErr w:type="spellStart"/>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Profesi</w:t>
                            </w:r>
                            <w:proofErr w:type="spellEnd"/>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Pendidikan</w:t>
                            </w:r>
                          </w:p>
                          <w:p w14:paraId="20E86849" w14:textId="66071F22" w:rsidR="00560EBD" w:rsidRPr="0042408B" w:rsidRDefault="00560EBD" w:rsidP="00E37451">
                            <w:pP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pP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Volume </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9</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proofErr w:type="spellStart"/>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Nomor</w:t>
                            </w:r>
                            <w:proofErr w:type="spellEnd"/>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3</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Agustus</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202</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4</w:t>
                            </w:r>
                          </w:p>
                          <w:p w14:paraId="0EF58014" w14:textId="77777777" w:rsidR="00560EBD" w:rsidRPr="00095324" w:rsidRDefault="00560EBD" w:rsidP="00E37451">
                            <w:pPr>
                              <w:rPr>
                                <w:rFonts w:ascii="Cambria" w:hAnsi="Cambria"/>
                                <w:sz w:val="20"/>
                                <w:szCs w:val="20"/>
                              </w:rPr>
                            </w:pPr>
                            <w:r w:rsidRPr="00095324">
                              <w:rPr>
                                <w:rFonts w:ascii="Cambria" w:hAnsi="Cambria"/>
                                <w:sz w:val="20"/>
                                <w:szCs w:val="20"/>
                              </w:rPr>
                              <w:t>ISSN (Print): 2502-7069; ISSN (</w:t>
                            </w:r>
                            <w:r w:rsidRPr="00095324">
                              <w:rPr>
                                <w:rFonts w:ascii="Cambria" w:hAnsi="Cambria"/>
                                <w:i/>
                                <w:iCs/>
                                <w:sz w:val="20"/>
                                <w:szCs w:val="20"/>
                              </w:rPr>
                              <w:t>Online</w:t>
                            </w:r>
                            <w:r w:rsidRPr="00095324">
                              <w:rPr>
                                <w:rFonts w:ascii="Cambria" w:hAnsi="Cambria"/>
                                <w:sz w:val="20"/>
                                <w:szCs w:val="20"/>
                              </w:rPr>
                              <w:t>): 2620-8326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3975C9" id="Rectangle 596054523" o:spid="_x0000_s1026" style="position:absolute;left:0;text-align:left;margin-left:-7.8pt;margin-top:-63.75pt;width:472.5pt;height:53.9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" fillcolor="window" stroked="f" strokeweight="2pt">
                <v:textbox>
                  <w:txbxContent>
                    <w:p w14:paraId="422BAF14" w14:textId="77777777" w:rsidR="00560EBD" w:rsidRPr="004D2655" w:rsidRDefault="00560EBD" w:rsidP="00E37451">
                      <w:pPr>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pPr>
                      <w:proofErr w:type="spellStart"/>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Jurnal</w:t>
                      </w:r>
                      <w:proofErr w:type="spellEnd"/>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proofErr w:type="spellStart"/>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Ilmiah</w:t>
                      </w:r>
                      <w:proofErr w:type="spellEnd"/>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proofErr w:type="spellStart"/>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Profesi</w:t>
                      </w:r>
                      <w:proofErr w:type="spellEnd"/>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Pendidikan</w:t>
                      </w:r>
                    </w:p>
                    <w:p w14:paraId="20E86849" w14:textId="66071F22" w:rsidR="00560EBD" w:rsidRPr="0042408B" w:rsidRDefault="00560EBD" w:rsidP="00E37451">
                      <w:pP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pP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Volume </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9</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proofErr w:type="spellStart"/>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Nomor</w:t>
                      </w:r>
                      <w:proofErr w:type="spellEnd"/>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3</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Agustus</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202</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4</w:t>
                      </w:r>
                    </w:p>
                    <w:p w14:paraId="0EF58014" w14:textId="77777777" w:rsidR="00560EBD" w:rsidRPr="00095324" w:rsidRDefault="00560EBD" w:rsidP="00E37451">
                      <w:pPr>
                        <w:rPr>
                          <w:rFonts w:ascii="Cambria" w:hAnsi="Cambria"/>
                          <w:sz w:val="20"/>
                          <w:szCs w:val="20"/>
                        </w:rPr>
                      </w:pPr>
                      <w:r w:rsidRPr="00095324">
                        <w:rPr>
                          <w:rFonts w:ascii="Cambria" w:hAnsi="Cambria"/>
                          <w:sz w:val="20"/>
                          <w:szCs w:val="20"/>
                        </w:rPr>
                        <w:t>ISSN (Print): 2502-7069; ISSN (</w:t>
                      </w:r>
                      <w:r w:rsidRPr="00095324">
                        <w:rPr>
                          <w:rFonts w:ascii="Cambria" w:hAnsi="Cambria"/>
                          <w:i/>
                          <w:iCs/>
                          <w:sz w:val="20"/>
                          <w:szCs w:val="20"/>
                        </w:rPr>
                        <w:t>Online</w:t>
                      </w:r>
                      <w:r w:rsidRPr="00095324">
                        <w:rPr>
                          <w:rFonts w:ascii="Cambria" w:hAnsi="Cambria"/>
                          <w:sz w:val="20"/>
                          <w:szCs w:val="20"/>
                        </w:rPr>
                        <w:t>): 2620-8326</w:t>
                      </w:r>
                    </w:p>
                  </w:txbxContent>
                </v:textbox>
                <w10:wrap anchorx="margin"/>
              </v:rect>
            </w:pict>
          </mc:Fallback>
        </mc:AlternateContent>
      </w:r>
      <w:r w:rsidR="00560EBD" w:rsidRPr="009B1205">
        <w:rPr>
          <w:b/>
          <w:sz w:val="26"/>
          <w:szCs w:val="26"/>
        </w:rPr>
        <w:t>An Analysis of Factors Causing Students’ Reticence in Speaking Classes</w:t>
      </w:r>
    </w:p>
    <w:p w14:paraId="2210B234" w14:textId="5DCC5659" w:rsidR="001E7922" w:rsidRDefault="001E7922" w:rsidP="000E078E">
      <w:pPr>
        <w:jc w:val="both"/>
        <w:rPr>
          <w:b/>
          <w:sz w:val="26"/>
          <w:szCs w:val="26"/>
        </w:rPr>
      </w:pPr>
    </w:p>
    <w:p w14:paraId="30CDEF00" w14:textId="77777777" w:rsidR="00560EBD" w:rsidRPr="009B1205" w:rsidRDefault="00560EBD" w:rsidP="000E078E">
      <w:pPr>
        <w:jc w:val="both"/>
        <w:rPr>
          <w:b/>
          <w:sz w:val="22"/>
          <w:szCs w:val="22"/>
          <w:lang w:val="en-US"/>
        </w:rPr>
      </w:pPr>
      <w:r w:rsidRPr="009B1205">
        <w:rPr>
          <w:b/>
          <w:sz w:val="22"/>
          <w:szCs w:val="22"/>
          <w:lang w:val="en-US"/>
        </w:rPr>
        <w:t xml:space="preserve">Ni Putu Sita </w:t>
      </w:r>
      <w:proofErr w:type="spellStart"/>
      <w:r w:rsidRPr="009B1205">
        <w:rPr>
          <w:b/>
          <w:sz w:val="22"/>
          <w:szCs w:val="22"/>
          <w:lang w:val="en-US"/>
        </w:rPr>
        <w:t>Artarini</w:t>
      </w:r>
      <w:proofErr w:type="spellEnd"/>
      <w:r w:rsidRPr="009B1205">
        <w:rPr>
          <w:b/>
          <w:sz w:val="22"/>
          <w:szCs w:val="22"/>
          <w:lang w:val="en-US"/>
        </w:rPr>
        <w:t>*, Muhammad Amin, Yuni Budi Lestari, Ahmad Junaidi</w:t>
      </w:r>
    </w:p>
    <w:p w14:paraId="50A920E7" w14:textId="77777777" w:rsidR="000E078E" w:rsidRDefault="0053296D" w:rsidP="000E078E">
      <w:pPr>
        <w:jc w:val="both"/>
        <w:rPr>
          <w:sz w:val="20"/>
          <w:szCs w:val="20"/>
        </w:rPr>
      </w:pPr>
      <w:r>
        <w:rPr>
          <w:sz w:val="20"/>
          <w:szCs w:val="20"/>
        </w:rPr>
        <w:t>English</w:t>
      </w:r>
      <w:r w:rsidR="00610C33">
        <w:rPr>
          <w:sz w:val="20"/>
          <w:szCs w:val="20"/>
        </w:rPr>
        <w:t xml:space="preserve"> Education</w:t>
      </w:r>
      <w:r>
        <w:rPr>
          <w:sz w:val="20"/>
          <w:szCs w:val="20"/>
        </w:rPr>
        <w:t xml:space="preserve"> Department</w:t>
      </w:r>
      <w:r w:rsidR="00560EBD" w:rsidRPr="005369C7">
        <w:rPr>
          <w:sz w:val="20"/>
          <w:szCs w:val="20"/>
        </w:rPr>
        <w:t xml:space="preserve">, FKIP, Universitas </w:t>
      </w:r>
      <w:proofErr w:type="spellStart"/>
      <w:r w:rsidR="00560EBD" w:rsidRPr="005369C7">
        <w:rPr>
          <w:sz w:val="20"/>
          <w:szCs w:val="20"/>
        </w:rPr>
        <w:t>Mataram</w:t>
      </w:r>
      <w:proofErr w:type="spellEnd"/>
      <w:r w:rsidR="00560EBD" w:rsidRPr="005369C7">
        <w:rPr>
          <w:sz w:val="20"/>
          <w:szCs w:val="20"/>
        </w:rPr>
        <w:t xml:space="preserve">, </w:t>
      </w:r>
    </w:p>
    <w:p w14:paraId="5E02A198" w14:textId="196DB44A" w:rsidR="001E7922" w:rsidRPr="005369C7" w:rsidRDefault="00560EBD" w:rsidP="000E078E">
      <w:pPr>
        <w:jc w:val="both"/>
        <w:rPr>
          <w:sz w:val="20"/>
          <w:szCs w:val="20"/>
        </w:rPr>
      </w:pPr>
      <w:r w:rsidRPr="005369C7">
        <w:rPr>
          <w:sz w:val="20"/>
          <w:szCs w:val="20"/>
        </w:rPr>
        <w:t>Jl. M</w:t>
      </w:r>
      <w:proofErr w:type="spellStart"/>
      <w:r w:rsidRPr="005369C7">
        <w:rPr>
          <w:sz w:val="20"/>
          <w:szCs w:val="20"/>
        </w:rPr>
        <w:t>ajapahit</w:t>
      </w:r>
      <w:proofErr w:type="spellEnd"/>
      <w:r w:rsidRPr="005369C7">
        <w:rPr>
          <w:sz w:val="20"/>
          <w:szCs w:val="20"/>
        </w:rPr>
        <w:t xml:space="preserve"> No. 62, </w:t>
      </w:r>
      <w:proofErr w:type="spellStart"/>
      <w:r w:rsidRPr="005369C7">
        <w:rPr>
          <w:sz w:val="20"/>
          <w:szCs w:val="20"/>
        </w:rPr>
        <w:t>Mataram</w:t>
      </w:r>
      <w:proofErr w:type="spellEnd"/>
      <w:r w:rsidRPr="005369C7">
        <w:rPr>
          <w:sz w:val="20"/>
          <w:szCs w:val="20"/>
        </w:rPr>
        <w:t xml:space="preserve"> NTB, 83125</w:t>
      </w:r>
      <w:r w:rsidR="000E078E">
        <w:rPr>
          <w:sz w:val="20"/>
          <w:szCs w:val="20"/>
        </w:rPr>
        <w:t>,</w:t>
      </w:r>
      <w:r w:rsidRPr="005369C7">
        <w:rPr>
          <w:sz w:val="20"/>
          <w:szCs w:val="20"/>
        </w:rPr>
        <w:t xml:space="preserve"> Indonesia </w:t>
      </w:r>
    </w:p>
    <w:p w14:paraId="25FE24A7" w14:textId="293FF025" w:rsidR="001E7922" w:rsidRPr="005369C7" w:rsidRDefault="005369C7" w:rsidP="000E078E">
      <w:pPr>
        <w:jc w:val="both"/>
        <w:rPr>
          <w:color w:val="000000"/>
          <w:sz w:val="20"/>
          <w:szCs w:val="20"/>
        </w:rPr>
      </w:pPr>
      <w:r w:rsidRPr="005369C7">
        <w:rPr>
          <w:color w:val="000000"/>
          <w:sz w:val="20"/>
          <w:szCs w:val="20"/>
        </w:rPr>
        <w:t xml:space="preserve">*Corresponding Author: </w:t>
      </w:r>
      <w:r w:rsidR="00560EBD">
        <w:rPr>
          <w:color w:val="0000FF"/>
          <w:sz w:val="20"/>
          <w:szCs w:val="20"/>
          <w:u w:val="single"/>
        </w:rPr>
        <w:t>niputusitaartarini@gmail.com</w:t>
      </w:r>
    </w:p>
    <w:p w14:paraId="21D0EBBE" w14:textId="77777777" w:rsidR="001E7922" w:rsidRPr="005369C7" w:rsidRDefault="001E7922" w:rsidP="000E078E">
      <w:pPr>
        <w:ind w:right="115"/>
        <w:jc w:val="both"/>
        <w:rPr>
          <w:sz w:val="20"/>
          <w:szCs w:val="20"/>
        </w:rPr>
      </w:pPr>
    </w:p>
    <w:tbl>
      <w:tblPr>
        <w:tblStyle w:val="a"/>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6553"/>
      </w:tblGrid>
      <w:tr w:rsidR="001E7922" w14:paraId="33F47488" w14:textId="77777777" w:rsidTr="000E078E">
        <w:tc>
          <w:tcPr>
            <w:tcW w:w="2383" w:type="dxa"/>
            <w:tcBorders>
              <w:top w:val="nil"/>
              <w:left w:val="nil"/>
              <w:bottom w:val="nil"/>
            </w:tcBorders>
          </w:tcPr>
          <w:p w14:paraId="66F0A007" w14:textId="77777777" w:rsidR="001E7922" w:rsidRDefault="00560EBD" w:rsidP="000E078E">
            <w:pPr>
              <w:pBdr>
                <w:top w:val="nil"/>
                <w:left w:val="nil"/>
                <w:bottom w:val="nil"/>
                <w:right w:val="nil"/>
                <w:between w:val="nil"/>
              </w:pBdr>
              <w:spacing w:line="276" w:lineRule="auto"/>
              <w:jc w:val="both"/>
              <w:rPr>
                <w:b/>
                <w:color w:val="000000"/>
                <w:sz w:val="18"/>
                <w:szCs w:val="18"/>
              </w:rPr>
            </w:pPr>
            <w:r>
              <w:rPr>
                <w:b/>
                <w:color w:val="000000"/>
                <w:sz w:val="18"/>
                <w:szCs w:val="18"/>
              </w:rPr>
              <w:t>Article History</w:t>
            </w:r>
          </w:p>
          <w:p w14:paraId="17D1D089" w14:textId="77777777" w:rsidR="000E078E" w:rsidRPr="000E078E" w:rsidRDefault="000E078E" w:rsidP="000E078E">
            <w:pPr>
              <w:pBdr>
                <w:top w:val="nil"/>
                <w:left w:val="nil"/>
                <w:bottom w:val="nil"/>
                <w:right w:val="nil"/>
                <w:between w:val="nil"/>
              </w:pBdr>
              <w:spacing w:line="276" w:lineRule="auto"/>
              <w:jc w:val="both"/>
              <w:rPr>
                <w:color w:val="000000"/>
                <w:sz w:val="18"/>
                <w:szCs w:val="18"/>
                <w:lang w:val="id-ID"/>
              </w:rPr>
            </w:pPr>
            <w:r w:rsidRPr="000E078E">
              <w:rPr>
                <w:color w:val="000000"/>
                <w:sz w:val="18"/>
                <w:szCs w:val="18"/>
                <w:lang w:val="id-ID"/>
              </w:rPr>
              <w:t>Received : June 16</w:t>
            </w:r>
            <w:r w:rsidRPr="000E078E">
              <w:rPr>
                <w:color w:val="000000"/>
                <w:sz w:val="18"/>
                <w:szCs w:val="18"/>
                <w:vertAlign w:val="superscript"/>
                <w:lang w:val="id-ID"/>
              </w:rPr>
              <w:t>th</w:t>
            </w:r>
            <w:r w:rsidRPr="000E078E">
              <w:rPr>
                <w:color w:val="000000"/>
                <w:sz w:val="18"/>
                <w:szCs w:val="18"/>
                <w:lang w:val="id-ID"/>
              </w:rPr>
              <w:t>, 2024</w:t>
            </w:r>
          </w:p>
          <w:p w14:paraId="6739D25D" w14:textId="77777777" w:rsidR="000E078E" w:rsidRPr="000E078E" w:rsidRDefault="000E078E" w:rsidP="000E078E">
            <w:pPr>
              <w:pBdr>
                <w:top w:val="nil"/>
                <w:left w:val="nil"/>
                <w:bottom w:val="nil"/>
                <w:right w:val="nil"/>
                <w:between w:val="nil"/>
              </w:pBdr>
              <w:spacing w:line="276" w:lineRule="auto"/>
              <w:jc w:val="both"/>
              <w:rPr>
                <w:color w:val="000000"/>
                <w:sz w:val="18"/>
                <w:szCs w:val="18"/>
                <w:lang w:val="id-ID"/>
              </w:rPr>
            </w:pPr>
            <w:r w:rsidRPr="000E078E">
              <w:rPr>
                <w:color w:val="000000"/>
                <w:sz w:val="18"/>
                <w:szCs w:val="18"/>
                <w:lang w:val="id-ID"/>
              </w:rPr>
              <w:t>Revised : July 08</w:t>
            </w:r>
            <w:r w:rsidRPr="000E078E">
              <w:rPr>
                <w:color w:val="000000"/>
                <w:sz w:val="18"/>
                <w:szCs w:val="18"/>
                <w:vertAlign w:val="superscript"/>
                <w:lang w:val="id-ID"/>
              </w:rPr>
              <w:t>th</w:t>
            </w:r>
            <w:r w:rsidRPr="000E078E">
              <w:rPr>
                <w:color w:val="000000"/>
                <w:sz w:val="18"/>
                <w:szCs w:val="18"/>
                <w:lang w:val="id-ID"/>
              </w:rPr>
              <w:t>, 2024</w:t>
            </w:r>
          </w:p>
          <w:p w14:paraId="3AFD354E" w14:textId="107FD4B3" w:rsidR="001E7922" w:rsidRDefault="000E078E" w:rsidP="000E078E">
            <w:pPr>
              <w:pBdr>
                <w:top w:val="nil"/>
                <w:left w:val="nil"/>
                <w:bottom w:val="nil"/>
                <w:right w:val="nil"/>
                <w:between w:val="nil"/>
              </w:pBdr>
              <w:spacing w:after="200" w:line="276" w:lineRule="auto"/>
              <w:jc w:val="both"/>
              <w:rPr>
                <w:rFonts w:ascii="Calibri" w:eastAsia="Calibri" w:hAnsi="Calibri" w:cs="Calibri"/>
                <w:b/>
                <w:color w:val="000000"/>
                <w:sz w:val="18"/>
                <w:szCs w:val="18"/>
              </w:rPr>
            </w:pPr>
            <w:r w:rsidRPr="000E078E">
              <w:rPr>
                <w:color w:val="000000"/>
                <w:sz w:val="18"/>
                <w:szCs w:val="18"/>
                <w:lang w:val="id-ID"/>
              </w:rPr>
              <w:t xml:space="preserve">Accepted : August </w:t>
            </w:r>
            <w:r w:rsidR="004A0009">
              <w:rPr>
                <w:color w:val="000000"/>
                <w:sz w:val="18"/>
                <w:szCs w:val="18"/>
                <w:lang w:val="id-ID"/>
              </w:rPr>
              <w:t>12</w:t>
            </w:r>
            <w:r w:rsidRPr="000E078E">
              <w:rPr>
                <w:color w:val="000000"/>
                <w:sz w:val="18"/>
                <w:szCs w:val="18"/>
                <w:vertAlign w:val="superscript"/>
                <w:lang w:val="id-ID"/>
              </w:rPr>
              <w:t>th</w:t>
            </w:r>
            <w:r w:rsidRPr="000E078E">
              <w:rPr>
                <w:color w:val="000000"/>
                <w:sz w:val="18"/>
                <w:szCs w:val="18"/>
                <w:lang w:val="id-ID"/>
              </w:rPr>
              <w:t>, 2024</w:t>
            </w:r>
          </w:p>
        </w:tc>
        <w:tc>
          <w:tcPr>
            <w:tcW w:w="6553" w:type="dxa"/>
            <w:tcBorders>
              <w:top w:val="nil"/>
              <w:bottom w:val="nil"/>
              <w:right w:val="nil"/>
            </w:tcBorders>
          </w:tcPr>
          <w:p w14:paraId="28BF4E9F" w14:textId="04FD26AE" w:rsidR="00560EBD" w:rsidRPr="009B1205" w:rsidRDefault="00560EBD" w:rsidP="000E078E">
            <w:pPr>
              <w:pBdr>
                <w:top w:val="nil"/>
                <w:left w:val="nil"/>
                <w:bottom w:val="nil"/>
                <w:right w:val="nil"/>
                <w:between w:val="nil"/>
              </w:pBdr>
              <w:ind w:right="199"/>
              <w:jc w:val="both"/>
              <w:rPr>
                <w:sz w:val="20"/>
                <w:szCs w:val="20"/>
                <w:lang w:val="en-US" w:eastAsia="en-US"/>
              </w:rPr>
            </w:pPr>
            <w:r>
              <w:rPr>
                <w:b/>
                <w:sz w:val="20"/>
                <w:szCs w:val="20"/>
              </w:rPr>
              <w:t>Abstra</w:t>
            </w:r>
            <w:r w:rsidR="005369C7">
              <w:rPr>
                <w:b/>
                <w:sz w:val="20"/>
                <w:szCs w:val="20"/>
              </w:rPr>
              <w:t>ct</w:t>
            </w:r>
            <w:r>
              <w:rPr>
                <w:b/>
                <w:sz w:val="20"/>
                <w:szCs w:val="20"/>
              </w:rPr>
              <w:t>:</w:t>
            </w:r>
            <w:r w:rsidR="00610C33">
              <w:rPr>
                <w:sz w:val="20"/>
                <w:szCs w:val="20"/>
              </w:rPr>
              <w:t xml:space="preserve"> This research describes </w:t>
            </w:r>
            <w:r w:rsidR="00BC2CDB">
              <w:rPr>
                <w:sz w:val="20"/>
                <w:szCs w:val="20"/>
              </w:rPr>
              <w:t xml:space="preserve">factors causing </w:t>
            </w:r>
            <w:r w:rsidR="00610C33" w:rsidRPr="00610C33">
              <w:rPr>
                <w:sz w:val="20"/>
                <w:szCs w:val="20"/>
              </w:rPr>
              <w:t>many students</w:t>
            </w:r>
            <w:r w:rsidR="00610C33">
              <w:rPr>
                <w:sz w:val="20"/>
                <w:szCs w:val="20"/>
              </w:rPr>
              <w:t xml:space="preserve"> in an EFL classroom</w:t>
            </w:r>
            <w:r w:rsidR="00610C33" w:rsidRPr="00610C33">
              <w:rPr>
                <w:sz w:val="20"/>
                <w:szCs w:val="20"/>
              </w:rPr>
              <w:t xml:space="preserve"> struggle with speaking due to reticence, which significantly impacts their language learning and academic achievement.</w:t>
            </w:r>
            <w:r w:rsidR="00610C33">
              <w:rPr>
                <w:sz w:val="20"/>
                <w:szCs w:val="20"/>
              </w:rPr>
              <w:t xml:space="preserve"> </w:t>
            </w:r>
            <w:r w:rsidR="00610C33">
              <w:rPr>
                <w:sz w:val="20"/>
                <w:szCs w:val="20"/>
                <w:lang w:val="en-US" w:eastAsia="en-US"/>
              </w:rPr>
              <w:t>T</w:t>
            </w:r>
            <w:r w:rsidR="00646031">
              <w:rPr>
                <w:sz w:val="20"/>
                <w:szCs w:val="20"/>
                <w:lang w:val="en-US" w:eastAsia="en-US"/>
              </w:rPr>
              <w:t>his study aims</w:t>
            </w:r>
            <w:r w:rsidR="00610C33">
              <w:rPr>
                <w:sz w:val="20"/>
                <w:szCs w:val="20"/>
                <w:lang w:val="en-US" w:eastAsia="en-US"/>
              </w:rPr>
              <w:t xml:space="preserve"> to </w:t>
            </w:r>
            <w:r w:rsidR="00646031">
              <w:rPr>
                <w:sz w:val="20"/>
                <w:szCs w:val="20"/>
                <w:lang w:val="en-US" w:eastAsia="en-US"/>
              </w:rPr>
              <w:t>identify and describe</w:t>
            </w:r>
            <w:r w:rsidRPr="009B1205">
              <w:rPr>
                <w:sz w:val="20"/>
                <w:szCs w:val="20"/>
                <w:lang w:val="en-US" w:eastAsia="en-US"/>
              </w:rPr>
              <w:t xml:space="preserve"> the factors causing students' reticence </w:t>
            </w:r>
            <w:r w:rsidR="00610C33" w:rsidRPr="00610C33">
              <w:rPr>
                <w:sz w:val="20"/>
                <w:szCs w:val="20"/>
                <w:lang w:val="en-US" w:eastAsia="en-US"/>
              </w:rPr>
              <w:t xml:space="preserve">and propose possible strategies to cope with students' reticence </w:t>
            </w:r>
            <w:r w:rsidRPr="009B1205">
              <w:rPr>
                <w:sz w:val="20"/>
                <w:szCs w:val="20"/>
                <w:lang w:val="en-US" w:eastAsia="en-US"/>
              </w:rPr>
              <w:t>in speaking classes in the English</w:t>
            </w:r>
            <w:r w:rsidR="00610C33">
              <w:rPr>
                <w:sz w:val="20"/>
                <w:szCs w:val="20"/>
                <w:lang w:val="en-US" w:eastAsia="en-US"/>
              </w:rPr>
              <w:t xml:space="preserve"> Education</w:t>
            </w:r>
            <w:r w:rsidRPr="009B1205">
              <w:rPr>
                <w:sz w:val="20"/>
                <w:szCs w:val="20"/>
                <w:lang w:val="en-US" w:eastAsia="en-US"/>
              </w:rPr>
              <w:t xml:space="preserve"> Department. It applied a descriptive qualitative approach, chosen specifically to offer a straightforward description of the phenomenon of the research. Data collection for this study was carried out using observation and interviews. </w:t>
            </w:r>
            <w:r w:rsidR="00646031">
              <w:rPr>
                <w:sz w:val="20"/>
                <w:szCs w:val="20"/>
                <w:lang w:val="en-US" w:eastAsia="en-US"/>
              </w:rPr>
              <w:t xml:space="preserve">This study involved 13 students as the sample of reticence students. </w:t>
            </w:r>
            <w:r w:rsidRPr="009B1205">
              <w:rPr>
                <w:sz w:val="20"/>
                <w:szCs w:val="20"/>
                <w:lang w:val="en-US" w:eastAsia="en-US"/>
              </w:rPr>
              <w:t>The results revealed nine (9) key factors causing students' reticence in speaking classes. These include anxiety, personality (introverted), lack of confidence, lack of motivation, and low English proficiency. Additionally, fear of negative evaluation, unwillingness to participate, comparison with peers, and uncomfortable classroom atmosphere were identified as significant contributors to students' reluctance to engage in speaking activities. The findings also comprise the strategies to cope with students’ reticence in speaking classes involved classroom arrangements which refers to students’ seating position that makes students participate more and enjoy the class with their peers and using an appropriate teaching method.</w:t>
            </w:r>
          </w:p>
          <w:p w14:paraId="605E5211" w14:textId="77777777" w:rsidR="001E7922" w:rsidRDefault="001E7922" w:rsidP="000E078E">
            <w:pPr>
              <w:jc w:val="both"/>
              <w:rPr>
                <w:sz w:val="20"/>
                <w:szCs w:val="20"/>
              </w:rPr>
            </w:pPr>
          </w:p>
          <w:p w14:paraId="1D7F33D7" w14:textId="4F02D657" w:rsidR="001E7922" w:rsidRDefault="00560EBD" w:rsidP="000E078E">
            <w:pPr>
              <w:jc w:val="both"/>
              <w:rPr>
                <w:color w:val="000000"/>
                <w:sz w:val="20"/>
                <w:szCs w:val="20"/>
                <w:highlight w:val="white"/>
              </w:rPr>
            </w:pPr>
            <w:r>
              <w:rPr>
                <w:b/>
                <w:color w:val="000000"/>
                <w:sz w:val="20"/>
                <w:szCs w:val="20"/>
              </w:rPr>
              <w:t>K</w:t>
            </w:r>
            <w:r w:rsidR="005369C7">
              <w:rPr>
                <w:b/>
                <w:color w:val="000000"/>
                <w:sz w:val="20"/>
                <w:szCs w:val="20"/>
              </w:rPr>
              <w:t>eywords</w:t>
            </w:r>
            <w:r>
              <w:rPr>
                <w:b/>
                <w:color w:val="000000"/>
                <w:sz w:val="20"/>
                <w:szCs w:val="20"/>
              </w:rPr>
              <w:t>:</w:t>
            </w:r>
            <w:r>
              <w:rPr>
                <w:color w:val="000000"/>
                <w:sz w:val="20"/>
                <w:szCs w:val="20"/>
              </w:rPr>
              <w:t xml:space="preserve"> </w:t>
            </w:r>
            <w:r w:rsidRPr="009B1205">
              <w:rPr>
                <w:sz w:val="20"/>
                <w:szCs w:val="20"/>
                <w:lang w:val="en-US" w:eastAsia="en-US"/>
              </w:rPr>
              <w:t>A</w:t>
            </w:r>
            <w:r w:rsidR="00175C1B">
              <w:rPr>
                <w:sz w:val="20"/>
                <w:szCs w:val="20"/>
                <w:lang w:val="en-US" w:eastAsia="en-US"/>
              </w:rPr>
              <w:t>nxiety, Confidence, Proficiency, Reticence.</w:t>
            </w:r>
          </w:p>
        </w:tc>
      </w:tr>
    </w:tbl>
    <w:p w14:paraId="054201E1" w14:textId="77777777" w:rsidR="005369C7" w:rsidRDefault="005369C7" w:rsidP="000E078E">
      <w:pPr>
        <w:shd w:val="clear" w:color="auto" w:fill="FFFFFF"/>
        <w:jc w:val="both"/>
        <w:rPr>
          <w:b/>
          <w:sz w:val="22"/>
          <w:szCs w:val="22"/>
        </w:rPr>
      </w:pPr>
    </w:p>
    <w:p w14:paraId="7A2F3D29" w14:textId="77777777" w:rsidR="001B5639" w:rsidRDefault="001B5639" w:rsidP="000E078E">
      <w:pPr>
        <w:shd w:val="clear" w:color="auto" w:fill="FFFFFF"/>
        <w:jc w:val="both"/>
        <w:rPr>
          <w:b/>
          <w:sz w:val="22"/>
          <w:szCs w:val="22"/>
        </w:rPr>
        <w:sectPr w:rsidR="001B5639" w:rsidSect="00B47FBC">
          <w:headerReference w:type="even" r:id="rId7"/>
          <w:headerReference w:type="default" r:id="rId8"/>
          <w:footerReference w:type="even" r:id="rId9"/>
          <w:footerReference w:type="default" r:id="rId10"/>
          <w:footerReference w:type="first" r:id="rId11"/>
          <w:type w:val="continuous"/>
          <w:pgSz w:w="11907" w:h="16840"/>
          <w:pgMar w:top="1531" w:right="1418" w:bottom="1418" w:left="1418" w:header="851" w:footer="454" w:gutter="0"/>
          <w:pgNumType w:start="2074"/>
          <w:cols w:space="454"/>
        </w:sectPr>
      </w:pPr>
    </w:p>
    <w:p w14:paraId="160705C9" w14:textId="252DE755" w:rsidR="001E7922" w:rsidRDefault="00560EBD" w:rsidP="000E078E">
      <w:pPr>
        <w:shd w:val="clear" w:color="auto" w:fill="FFFFFF"/>
        <w:jc w:val="both"/>
        <w:rPr>
          <w:b/>
          <w:sz w:val="22"/>
          <w:szCs w:val="22"/>
        </w:rPr>
      </w:pPr>
      <w:r>
        <w:rPr>
          <w:b/>
          <w:sz w:val="22"/>
          <w:szCs w:val="22"/>
        </w:rPr>
        <w:t>INTRODUCTION</w:t>
      </w:r>
    </w:p>
    <w:p w14:paraId="25CD000A" w14:textId="77777777" w:rsidR="00560EBD" w:rsidRDefault="00560EBD" w:rsidP="000E078E">
      <w:pPr>
        <w:shd w:val="clear" w:color="auto" w:fill="FFFFFF"/>
        <w:jc w:val="both"/>
        <w:rPr>
          <w:b/>
          <w:color w:val="000000"/>
          <w:sz w:val="22"/>
          <w:szCs w:val="22"/>
        </w:rPr>
      </w:pPr>
    </w:p>
    <w:p w14:paraId="588A26DF" w14:textId="20AA2D03" w:rsidR="00560EBD" w:rsidRPr="009B1205" w:rsidRDefault="00560EBD" w:rsidP="000E078E">
      <w:pPr>
        <w:widowControl w:val="0"/>
        <w:pBdr>
          <w:top w:val="nil"/>
          <w:left w:val="nil"/>
          <w:bottom w:val="nil"/>
          <w:right w:val="nil"/>
          <w:between w:val="nil"/>
        </w:pBdr>
        <w:spacing w:before="2"/>
        <w:ind w:firstLine="567"/>
        <w:jc w:val="both"/>
        <w:rPr>
          <w:sz w:val="22"/>
          <w:szCs w:val="22"/>
          <w:lang w:val="en-US" w:eastAsia="en-US"/>
        </w:rPr>
      </w:pPr>
      <w:r w:rsidRPr="009B1205">
        <w:rPr>
          <w:sz w:val="22"/>
          <w:szCs w:val="22"/>
          <w:lang w:val="en-US" w:eastAsia="en-US"/>
        </w:rPr>
        <w:t xml:space="preserve">Speaking is a crucial skill in an EFL classroom setting (Branden, </w:t>
      </w:r>
      <w:proofErr w:type="spellStart"/>
      <w:r w:rsidRPr="009B1205">
        <w:rPr>
          <w:sz w:val="22"/>
          <w:szCs w:val="22"/>
          <w:lang w:val="en-US" w:eastAsia="en-US"/>
        </w:rPr>
        <w:t>Bygate</w:t>
      </w:r>
      <w:proofErr w:type="spellEnd"/>
      <w:r w:rsidRPr="009B1205">
        <w:rPr>
          <w:sz w:val="22"/>
          <w:szCs w:val="22"/>
          <w:lang w:val="en-US" w:eastAsia="en-US"/>
        </w:rPr>
        <w:t>, and Norris, 2009) because many students desire the ability to communicate in class activities to express ideas to others, with the result that both speakers can comprehend (Luoma 2004). To do so, they must consider a number of interrelated factors, including ideas, the language used, and how to respond to interlocutors (Putra, 2020:8). The term "speaking skill" encompasses a number of elements, including the ability to utilize a comprehensive vocabulary, pronounce words correctly, demonstrate an understanding of grammar, and so forth. When students want to engage in spoken communication, they must consider all those factors (</w:t>
      </w:r>
      <w:proofErr w:type="spellStart"/>
      <w:r w:rsidRPr="009B1205">
        <w:rPr>
          <w:sz w:val="22"/>
          <w:szCs w:val="22"/>
          <w:lang w:val="en-US" w:eastAsia="en-US"/>
        </w:rPr>
        <w:t>Haryudin</w:t>
      </w:r>
      <w:proofErr w:type="spellEnd"/>
      <w:r w:rsidRPr="009B1205">
        <w:rPr>
          <w:sz w:val="22"/>
          <w:szCs w:val="22"/>
          <w:lang w:val="en-US" w:eastAsia="en-US"/>
        </w:rPr>
        <w:t xml:space="preserve"> &amp; Jamilah, 2018: 59). </w:t>
      </w:r>
    </w:p>
    <w:p w14:paraId="47022AC1" w14:textId="77777777" w:rsidR="00560EBD" w:rsidRPr="009B1205" w:rsidRDefault="00560EBD" w:rsidP="000E078E">
      <w:pPr>
        <w:widowControl w:val="0"/>
        <w:pBdr>
          <w:top w:val="nil"/>
          <w:left w:val="nil"/>
          <w:bottom w:val="nil"/>
          <w:right w:val="nil"/>
          <w:between w:val="nil"/>
        </w:pBdr>
        <w:spacing w:before="2"/>
        <w:ind w:firstLine="567"/>
        <w:jc w:val="both"/>
        <w:rPr>
          <w:sz w:val="22"/>
          <w:szCs w:val="22"/>
          <w:lang w:val="en-US" w:eastAsia="en-US"/>
        </w:rPr>
      </w:pPr>
      <w:r w:rsidRPr="009B1205">
        <w:rPr>
          <w:sz w:val="22"/>
          <w:szCs w:val="22"/>
          <w:lang w:val="en-US" w:eastAsia="en-US"/>
        </w:rPr>
        <w:t>Unfortunately, many students struggle with speaking in the classroom. Students’ reticence in speaking is a common challenge that language teachers often encounter (</w:t>
      </w:r>
      <w:proofErr w:type="spellStart"/>
      <w:r w:rsidRPr="009B1205">
        <w:rPr>
          <w:sz w:val="22"/>
          <w:szCs w:val="22"/>
          <w:lang w:val="en-US" w:eastAsia="en-US"/>
        </w:rPr>
        <w:t>Aripin</w:t>
      </w:r>
      <w:proofErr w:type="spellEnd"/>
      <w:r w:rsidRPr="009B1205">
        <w:rPr>
          <w:sz w:val="22"/>
          <w:szCs w:val="22"/>
          <w:lang w:val="en-US" w:eastAsia="en-US"/>
        </w:rPr>
        <w:t xml:space="preserve"> &amp; </w:t>
      </w:r>
      <w:proofErr w:type="spellStart"/>
      <w:r w:rsidRPr="009B1205">
        <w:rPr>
          <w:sz w:val="22"/>
          <w:szCs w:val="22"/>
          <w:lang w:val="en-US" w:eastAsia="en-US"/>
        </w:rPr>
        <w:t>Umam</w:t>
      </w:r>
      <w:proofErr w:type="spellEnd"/>
      <w:r w:rsidRPr="009B1205">
        <w:rPr>
          <w:sz w:val="22"/>
          <w:szCs w:val="22"/>
          <w:lang w:val="en-US" w:eastAsia="en-US"/>
        </w:rPr>
        <w:t xml:space="preserve">, 2019). </w:t>
      </w:r>
      <w:proofErr w:type="spellStart"/>
      <w:r w:rsidRPr="009B1205">
        <w:rPr>
          <w:sz w:val="22"/>
          <w:szCs w:val="22"/>
          <w:lang w:val="en-US" w:eastAsia="en-US"/>
        </w:rPr>
        <w:t>Riasati</w:t>
      </w:r>
      <w:proofErr w:type="spellEnd"/>
      <w:r w:rsidRPr="009B1205">
        <w:rPr>
          <w:sz w:val="22"/>
          <w:szCs w:val="22"/>
          <w:lang w:val="en-US" w:eastAsia="en-US"/>
        </w:rPr>
        <w:t xml:space="preserve"> (2014: 115) stated that reticence is the phenomenon related to students’ unwillingness to speak and take part in </w:t>
      </w:r>
      <w:r w:rsidRPr="009B1205">
        <w:rPr>
          <w:sz w:val="22"/>
          <w:szCs w:val="22"/>
          <w:lang w:val="en-US" w:eastAsia="en-US"/>
        </w:rPr>
        <w:t xml:space="preserve">classroom activities". Reticence is the term used to describe the state in which people avoid communicating because they feel they will lose more by speaking up than by remaining silent (Phillips, 1996). Reticence in this study is related to the phenomenon when students are reluctant or unwillingness to participate actively in classroom discussions in front of their peers. Many </w:t>
      </w:r>
      <w:proofErr w:type="gramStart"/>
      <w:r w:rsidRPr="009B1205">
        <w:rPr>
          <w:sz w:val="22"/>
          <w:szCs w:val="22"/>
          <w:lang w:val="en-US" w:eastAsia="en-US"/>
        </w:rPr>
        <w:t>times</w:t>
      </w:r>
      <w:proofErr w:type="gramEnd"/>
      <w:r w:rsidRPr="009B1205">
        <w:rPr>
          <w:sz w:val="22"/>
          <w:szCs w:val="22"/>
          <w:lang w:val="en-US" w:eastAsia="en-US"/>
        </w:rPr>
        <w:t xml:space="preserve"> in speaking class, they tend to be silent. Students' reticence in speaking class is a common issue that can have significant consequences on students' language learning and academic achievement. This situation is quite noticeable in English classes at all levels of education including his/her education instituting because it contradicts planned teaching </w:t>
      </w:r>
      <w:proofErr w:type="spellStart"/>
      <w:r w:rsidRPr="009B1205">
        <w:rPr>
          <w:sz w:val="22"/>
          <w:szCs w:val="22"/>
          <w:lang w:val="en-US" w:eastAsia="en-US"/>
        </w:rPr>
        <w:t>activitites</w:t>
      </w:r>
      <w:proofErr w:type="spellEnd"/>
      <w:r w:rsidRPr="009B1205">
        <w:rPr>
          <w:sz w:val="22"/>
          <w:szCs w:val="22"/>
          <w:lang w:val="en-US" w:eastAsia="en-US"/>
        </w:rPr>
        <w:t xml:space="preserve"> and general attitude toward the courses being pursued (Cieniewicz, 2007). Consequently, students cannot effectively master English well if they are reluctant to participate fully in the speaking class. </w:t>
      </w:r>
    </w:p>
    <w:p w14:paraId="392EFD9D" w14:textId="77777777" w:rsidR="00560EBD" w:rsidRPr="009B1205" w:rsidRDefault="00560EBD" w:rsidP="000E078E">
      <w:pPr>
        <w:widowControl w:val="0"/>
        <w:spacing w:before="2"/>
        <w:ind w:firstLine="567"/>
        <w:jc w:val="both"/>
        <w:rPr>
          <w:sz w:val="22"/>
          <w:szCs w:val="22"/>
          <w:lang w:val="en-US" w:eastAsia="en-US"/>
        </w:rPr>
      </w:pPr>
      <w:r w:rsidRPr="009B1205">
        <w:rPr>
          <w:sz w:val="22"/>
          <w:szCs w:val="22"/>
          <w:lang w:val="en-US" w:eastAsia="en-US"/>
        </w:rPr>
        <w:t>The researchers used three previous studies as the reference for this study. In the</w:t>
      </w:r>
      <w:r w:rsidRPr="009B1205">
        <w:rPr>
          <w:b/>
          <w:sz w:val="22"/>
          <w:szCs w:val="22"/>
          <w:lang w:val="en-US" w:eastAsia="en-US"/>
        </w:rPr>
        <w:t xml:space="preserve"> </w:t>
      </w:r>
      <w:r w:rsidRPr="009B1205">
        <w:rPr>
          <w:sz w:val="22"/>
          <w:szCs w:val="22"/>
          <w:lang w:val="en-US" w:eastAsia="en-US"/>
        </w:rPr>
        <w:t xml:space="preserve">study conducted by Wulandari et al. (2015), the focus was on students in the light vehicle engineering class at Vocational High School 2. </w:t>
      </w:r>
      <w:r w:rsidRPr="009B1205">
        <w:rPr>
          <w:sz w:val="22"/>
          <w:szCs w:val="22"/>
          <w:lang w:val="en-US" w:eastAsia="en-US"/>
        </w:rPr>
        <w:lastRenderedPageBreak/>
        <w:t>The research identified lack of confidence and fluency as major reasons for students' reticence in speaking. The influence of parents, peers, and teachers on enhancing students' oral fluency was also highlighted. This study provides insights into the specific challenges faced by students in a technical education setting and emphasizes the role of various stakeholders in addressing reticence issues.</w:t>
      </w:r>
    </w:p>
    <w:p w14:paraId="35B7DA8B" w14:textId="36100658" w:rsidR="00560EBD" w:rsidRPr="009B1205" w:rsidRDefault="00560EBD" w:rsidP="000E078E">
      <w:pPr>
        <w:widowControl w:val="0"/>
        <w:spacing w:before="2"/>
        <w:ind w:firstLine="567"/>
        <w:jc w:val="both"/>
        <w:rPr>
          <w:sz w:val="22"/>
          <w:szCs w:val="22"/>
          <w:lang w:val="en-US" w:eastAsia="en-US"/>
        </w:rPr>
      </w:pPr>
      <w:r w:rsidRPr="009B1205">
        <w:rPr>
          <w:sz w:val="22"/>
          <w:szCs w:val="22"/>
          <w:lang w:val="en-US" w:eastAsia="en-US"/>
        </w:rPr>
        <w:t xml:space="preserve">On the other hand, </w:t>
      </w:r>
      <w:proofErr w:type="spellStart"/>
      <w:r w:rsidRPr="009B1205">
        <w:rPr>
          <w:sz w:val="22"/>
          <w:szCs w:val="22"/>
          <w:lang w:val="en-US" w:eastAsia="en-US"/>
        </w:rPr>
        <w:t>Irwanti</w:t>
      </w:r>
      <w:proofErr w:type="spellEnd"/>
      <w:r w:rsidRPr="009B1205">
        <w:rPr>
          <w:sz w:val="22"/>
          <w:szCs w:val="22"/>
          <w:lang w:val="en-US" w:eastAsia="en-US"/>
        </w:rPr>
        <w:t xml:space="preserve"> et al. (2017) conducted a study using a case study method to explore students' reticence in speaking. Their research involved 12 participants and delved into the factors contributing to student silence in the classroom. The findings from this study shed light on the individual experiences of students and how these experiences impact their willingness to speak up. By employing a case study approach, </w:t>
      </w:r>
      <w:proofErr w:type="spellStart"/>
      <w:r w:rsidRPr="009B1205">
        <w:rPr>
          <w:sz w:val="22"/>
          <w:szCs w:val="22"/>
          <w:lang w:val="en-US" w:eastAsia="en-US"/>
        </w:rPr>
        <w:t>Irwanti</w:t>
      </w:r>
      <w:proofErr w:type="spellEnd"/>
      <w:r w:rsidRPr="009B1205">
        <w:rPr>
          <w:sz w:val="22"/>
          <w:szCs w:val="22"/>
          <w:lang w:val="en-US" w:eastAsia="en-US"/>
        </w:rPr>
        <w:t xml:space="preserve"> et al. offered a detailed examination of reticence phenomena within a specific context.</w:t>
      </w:r>
      <w:r w:rsidR="000E078E">
        <w:rPr>
          <w:sz w:val="22"/>
          <w:szCs w:val="22"/>
          <w:lang w:val="en-US" w:eastAsia="en-US"/>
        </w:rPr>
        <w:t xml:space="preserve"> </w:t>
      </w:r>
      <w:r w:rsidRPr="009B1205">
        <w:rPr>
          <w:sz w:val="22"/>
          <w:szCs w:val="22"/>
          <w:lang w:val="en-US" w:eastAsia="en-US"/>
        </w:rPr>
        <w:t xml:space="preserve">In a different setting, Augustin (2017) focused on reticent students in the English Club at </w:t>
      </w:r>
      <w:proofErr w:type="spellStart"/>
      <w:r w:rsidRPr="009B1205">
        <w:rPr>
          <w:sz w:val="22"/>
          <w:szCs w:val="22"/>
          <w:lang w:val="en-US" w:eastAsia="en-US"/>
        </w:rPr>
        <w:t>Kebon</w:t>
      </w:r>
      <w:proofErr w:type="spellEnd"/>
      <w:r w:rsidRPr="009B1205">
        <w:rPr>
          <w:sz w:val="22"/>
          <w:szCs w:val="22"/>
          <w:lang w:val="en-US" w:eastAsia="en-US"/>
        </w:rPr>
        <w:t xml:space="preserve"> Dalem Junior High School. Through interviews with 40 students, the study revealed insights into the underlying reasons for student reticence, such as lack of confidence and fluency. The role of parents, peers, and teachers in fostering students' oral communication skills was also emphasized. By concentrating on a specific extracurricular setting, this research provides a nuanced understanding of reticence issues outside the traditional classroom environment.</w:t>
      </w:r>
    </w:p>
    <w:p w14:paraId="01B8DFFC" w14:textId="68E337D2" w:rsidR="00560EBD" w:rsidRPr="009B1205" w:rsidRDefault="00560EBD" w:rsidP="000E078E">
      <w:pPr>
        <w:widowControl w:val="0"/>
        <w:spacing w:before="2"/>
        <w:ind w:firstLine="567"/>
        <w:jc w:val="both"/>
        <w:rPr>
          <w:sz w:val="22"/>
          <w:szCs w:val="22"/>
          <w:lang w:val="en-US" w:eastAsia="en-US"/>
        </w:rPr>
      </w:pPr>
      <w:r w:rsidRPr="009B1205">
        <w:rPr>
          <w:sz w:val="22"/>
          <w:szCs w:val="22"/>
          <w:lang w:val="en-US" w:eastAsia="en-US"/>
        </w:rPr>
        <w:t xml:space="preserve">Those previous studies focus on the factors and reasons why students are reticent but do not reveal further the appropriate solution to overcome the student reticence phenomenon. Thus, the current study was conducted to identify further the factors that cause students' reticence in English-speaking classes. Understanding the cause of students' reticence in the classroom will contribute to the discussion of why students are reticent to speak and find out the possible strategies to cope with reticent students in speaking classes. Therefore, the aim of the study is to identify internal and external factors and propose possible strategies to cope with students' reticence conducted at an English study program in one of the state-run universities in </w:t>
      </w:r>
      <w:proofErr w:type="spellStart"/>
      <w:r w:rsidRPr="009B1205">
        <w:rPr>
          <w:sz w:val="22"/>
          <w:szCs w:val="22"/>
          <w:lang w:val="en-US" w:eastAsia="en-US"/>
        </w:rPr>
        <w:t>Mataram</w:t>
      </w:r>
      <w:proofErr w:type="spellEnd"/>
      <w:r w:rsidRPr="009B1205">
        <w:rPr>
          <w:sz w:val="22"/>
          <w:szCs w:val="22"/>
          <w:lang w:val="en-US" w:eastAsia="en-US"/>
        </w:rPr>
        <w:t>.</w:t>
      </w:r>
    </w:p>
    <w:p w14:paraId="2675ACF0" w14:textId="504EB601" w:rsidR="001E7922" w:rsidRDefault="001E7922" w:rsidP="000E078E">
      <w:pPr>
        <w:shd w:val="clear" w:color="auto" w:fill="FFFFFF"/>
        <w:ind w:firstLine="567"/>
        <w:jc w:val="both"/>
        <w:rPr>
          <w:color w:val="000000"/>
          <w:sz w:val="22"/>
          <w:szCs w:val="22"/>
        </w:rPr>
      </w:pPr>
    </w:p>
    <w:p w14:paraId="5741E422" w14:textId="742AE45B" w:rsidR="001E7922" w:rsidRDefault="00560EBD" w:rsidP="000E078E">
      <w:pPr>
        <w:shd w:val="clear" w:color="auto" w:fill="FFFFFF"/>
        <w:jc w:val="both"/>
        <w:rPr>
          <w:b/>
          <w:color w:val="000000"/>
          <w:sz w:val="22"/>
          <w:szCs w:val="22"/>
        </w:rPr>
      </w:pPr>
      <w:r>
        <w:rPr>
          <w:b/>
          <w:color w:val="000000"/>
          <w:sz w:val="22"/>
          <w:szCs w:val="22"/>
        </w:rPr>
        <w:t>METHOD</w:t>
      </w:r>
    </w:p>
    <w:p w14:paraId="1FACB9EB" w14:textId="4FC1165B" w:rsidR="004D3255" w:rsidRPr="009B1205" w:rsidRDefault="00182A94" w:rsidP="000E078E">
      <w:pPr>
        <w:pBdr>
          <w:top w:val="nil"/>
          <w:left w:val="nil"/>
          <w:bottom w:val="nil"/>
          <w:right w:val="nil"/>
          <w:between w:val="nil"/>
        </w:pBdr>
        <w:tabs>
          <w:tab w:val="left" w:pos="0"/>
        </w:tabs>
        <w:ind w:firstLine="562"/>
        <w:jc w:val="both"/>
        <w:rPr>
          <w:color w:val="000000"/>
          <w:sz w:val="22"/>
          <w:szCs w:val="22"/>
          <w:lang w:val="pl-PL"/>
        </w:rPr>
      </w:pPr>
      <w:r w:rsidRPr="00182A94">
        <w:rPr>
          <w:color w:val="000000"/>
          <w:sz w:val="22"/>
          <w:szCs w:val="22"/>
          <w:lang w:val="pl-PL"/>
        </w:rPr>
        <w:t xml:space="preserve">This study uses a descriptive qualitative method as outlined by Creswell (2007) and was </w:t>
      </w:r>
      <w:r w:rsidRPr="00182A94">
        <w:rPr>
          <w:color w:val="000000"/>
          <w:sz w:val="22"/>
          <w:szCs w:val="22"/>
          <w:lang w:val="pl-PL"/>
        </w:rPr>
        <w:t xml:space="preserve">conducted at a state-run university in Mataram during the 2022/2023 academic year. </w:t>
      </w:r>
      <w:r w:rsidR="00560EBD" w:rsidRPr="009B1205">
        <w:rPr>
          <w:color w:val="000000"/>
          <w:sz w:val="22"/>
          <w:szCs w:val="22"/>
          <w:lang w:val="pl-PL"/>
        </w:rPr>
        <w:t>The total population was 240 third-semester students in the academic year 2022/2023 which was divided into eight classes</w:t>
      </w:r>
      <w:r>
        <w:rPr>
          <w:color w:val="000000"/>
          <w:sz w:val="22"/>
          <w:szCs w:val="22"/>
          <w:lang w:val="pl-PL"/>
        </w:rPr>
        <w:t xml:space="preserve"> with the sample selected through</w:t>
      </w:r>
      <w:r w:rsidR="0035402A" w:rsidRPr="0035402A">
        <w:rPr>
          <w:color w:val="000000"/>
          <w:sz w:val="22"/>
          <w:szCs w:val="22"/>
          <w:lang w:val="pl-PL"/>
        </w:rPr>
        <w:t xml:space="preserve"> non-probability sampling technique.</w:t>
      </w:r>
      <w:r w:rsidR="00554B53">
        <w:rPr>
          <w:color w:val="000000"/>
          <w:sz w:val="22"/>
          <w:szCs w:val="22"/>
          <w:lang w:val="pl-PL"/>
        </w:rPr>
        <w:t xml:space="preserve"> </w:t>
      </w:r>
      <w:r w:rsidR="0035402A">
        <w:rPr>
          <w:color w:val="000000"/>
          <w:sz w:val="22"/>
          <w:szCs w:val="22"/>
          <w:lang w:val="pl-PL"/>
        </w:rPr>
        <w:t>According</w:t>
      </w:r>
      <w:r w:rsidR="0035402A" w:rsidRPr="0035402A">
        <w:rPr>
          <w:color w:val="000000"/>
          <w:sz w:val="22"/>
          <w:szCs w:val="22"/>
          <w:lang w:val="pl-PL"/>
        </w:rPr>
        <w:t xml:space="preserve"> to Sugiyono (2018</w:t>
      </w:r>
      <w:r w:rsidR="00554B53">
        <w:rPr>
          <w:color w:val="000000"/>
          <w:sz w:val="22"/>
          <w:szCs w:val="22"/>
          <w:lang w:val="pl-PL"/>
        </w:rPr>
        <w:t>:82</w:t>
      </w:r>
      <w:r w:rsidR="0035402A" w:rsidRPr="0035402A">
        <w:rPr>
          <w:color w:val="000000"/>
          <w:sz w:val="22"/>
          <w:szCs w:val="22"/>
          <w:lang w:val="pl-PL"/>
        </w:rPr>
        <w:t>)</w:t>
      </w:r>
      <w:r w:rsidR="00554B53">
        <w:rPr>
          <w:color w:val="000000"/>
          <w:sz w:val="22"/>
          <w:szCs w:val="22"/>
          <w:lang w:val="pl-PL"/>
        </w:rPr>
        <w:t xml:space="preserve">, </w:t>
      </w:r>
      <w:r w:rsidR="0035402A">
        <w:rPr>
          <w:color w:val="000000"/>
          <w:sz w:val="22"/>
          <w:szCs w:val="22"/>
          <w:lang w:val="pl-PL"/>
        </w:rPr>
        <w:t>n</w:t>
      </w:r>
      <w:r w:rsidR="0035402A" w:rsidRPr="0035402A">
        <w:rPr>
          <w:color w:val="000000"/>
          <w:sz w:val="22"/>
          <w:szCs w:val="22"/>
          <w:lang w:val="pl-PL"/>
        </w:rPr>
        <w:t>on-probability sampling is a sampling technique that does not provide equal opportunities for each member of the population to become a sample</w:t>
      </w:r>
      <w:r w:rsidR="0035402A">
        <w:rPr>
          <w:color w:val="000000"/>
          <w:sz w:val="22"/>
          <w:szCs w:val="22"/>
          <w:lang w:val="pl-PL"/>
        </w:rPr>
        <w:t xml:space="preserve">. </w:t>
      </w:r>
      <w:r w:rsidR="00560EBD" w:rsidRPr="009B1205">
        <w:rPr>
          <w:color w:val="000000"/>
          <w:sz w:val="22"/>
          <w:szCs w:val="22"/>
          <w:lang w:val="pl-PL"/>
        </w:rPr>
        <w:t>The researchers chose as many reticent students as possible through observation. There were 13 students who were categorized as retice</w:t>
      </w:r>
      <w:r w:rsidR="00175C1B">
        <w:rPr>
          <w:color w:val="000000"/>
          <w:sz w:val="22"/>
          <w:szCs w:val="22"/>
          <w:lang w:val="pl-PL"/>
        </w:rPr>
        <w:t xml:space="preserve">nt students. </w:t>
      </w:r>
      <w:r w:rsidR="0035402A">
        <w:rPr>
          <w:color w:val="000000"/>
          <w:sz w:val="22"/>
          <w:szCs w:val="22"/>
          <w:lang w:val="pl-PL"/>
        </w:rPr>
        <w:t xml:space="preserve">Those reticence students </w:t>
      </w:r>
      <w:r w:rsidR="0035402A" w:rsidRPr="0035402A">
        <w:rPr>
          <w:color w:val="000000"/>
          <w:sz w:val="22"/>
          <w:szCs w:val="22"/>
          <w:lang w:val="pl-PL"/>
        </w:rPr>
        <w:t>selected through purposive sampling technique</w:t>
      </w:r>
      <w:r w:rsidR="00554B53">
        <w:rPr>
          <w:color w:val="000000"/>
          <w:sz w:val="22"/>
          <w:szCs w:val="22"/>
          <w:lang w:val="pl-PL"/>
        </w:rPr>
        <w:t xml:space="preserve">. According to Sugiyono (2018:82), purposive sampling is </w:t>
      </w:r>
      <w:r w:rsidR="00554B53" w:rsidRPr="00554B53">
        <w:rPr>
          <w:color w:val="000000"/>
          <w:sz w:val="22"/>
          <w:szCs w:val="22"/>
          <w:lang w:val="pl-PL"/>
        </w:rPr>
        <w:t>sampling technique with certain considerations</w:t>
      </w:r>
      <w:r w:rsidR="00554B53">
        <w:rPr>
          <w:color w:val="000000"/>
          <w:sz w:val="22"/>
          <w:szCs w:val="22"/>
          <w:lang w:val="pl-PL"/>
        </w:rPr>
        <w:t xml:space="preserve">. </w:t>
      </w:r>
      <w:r w:rsidR="004F687F">
        <w:rPr>
          <w:color w:val="000000"/>
          <w:sz w:val="22"/>
          <w:szCs w:val="22"/>
          <w:lang w:val="pl-PL"/>
        </w:rPr>
        <w:t xml:space="preserve">In this study, the consideration is reticent students. </w:t>
      </w:r>
      <w:r w:rsidR="00554B53">
        <w:rPr>
          <w:color w:val="000000"/>
          <w:sz w:val="22"/>
          <w:szCs w:val="22"/>
          <w:lang w:val="pl-PL"/>
        </w:rPr>
        <w:t xml:space="preserve">The researchers </w:t>
      </w:r>
      <w:r w:rsidR="0035402A" w:rsidRPr="0035402A">
        <w:rPr>
          <w:color w:val="000000"/>
          <w:sz w:val="22"/>
          <w:szCs w:val="22"/>
          <w:lang w:val="pl-PL"/>
        </w:rPr>
        <w:t>select participants based on reticent students categories</w:t>
      </w:r>
      <w:r w:rsidR="0035402A">
        <w:rPr>
          <w:color w:val="000000"/>
          <w:sz w:val="22"/>
          <w:szCs w:val="22"/>
          <w:lang w:val="pl-PL"/>
        </w:rPr>
        <w:t xml:space="preserve">. </w:t>
      </w:r>
      <w:r w:rsidR="00175C1B">
        <w:rPr>
          <w:color w:val="000000"/>
          <w:sz w:val="22"/>
          <w:szCs w:val="22"/>
          <w:lang w:val="pl-PL"/>
        </w:rPr>
        <w:t xml:space="preserve">The data collection techniques reffered to Sugiyono (2019) </w:t>
      </w:r>
      <w:r w:rsidR="00355A4B">
        <w:rPr>
          <w:color w:val="000000"/>
          <w:sz w:val="22"/>
          <w:szCs w:val="22"/>
          <w:lang w:val="pl-PL"/>
        </w:rPr>
        <w:t xml:space="preserve">which </w:t>
      </w:r>
      <w:r w:rsidR="00175C1B">
        <w:rPr>
          <w:color w:val="000000"/>
          <w:sz w:val="22"/>
          <w:szCs w:val="22"/>
          <w:lang w:val="pl-PL"/>
        </w:rPr>
        <w:t xml:space="preserve">carried out </w:t>
      </w:r>
      <w:r w:rsidR="004D3255">
        <w:rPr>
          <w:color w:val="000000"/>
          <w:sz w:val="22"/>
          <w:szCs w:val="22"/>
          <w:lang w:val="pl-PL"/>
        </w:rPr>
        <w:t xml:space="preserve">by observing, </w:t>
      </w:r>
      <w:r w:rsidR="00175C1B">
        <w:rPr>
          <w:color w:val="000000"/>
          <w:sz w:val="22"/>
          <w:szCs w:val="22"/>
          <w:lang w:val="pl-PL"/>
        </w:rPr>
        <w:t>interviews reticent students</w:t>
      </w:r>
      <w:r w:rsidR="004D3255">
        <w:rPr>
          <w:color w:val="000000"/>
          <w:sz w:val="22"/>
          <w:szCs w:val="22"/>
          <w:lang w:val="pl-PL"/>
        </w:rPr>
        <w:t>, and documentation</w:t>
      </w:r>
      <w:r w:rsidR="00560EBD" w:rsidRPr="009B1205">
        <w:rPr>
          <w:color w:val="000000"/>
          <w:sz w:val="22"/>
          <w:szCs w:val="22"/>
          <w:lang w:val="pl-PL"/>
        </w:rPr>
        <w:t xml:space="preserve">. </w:t>
      </w:r>
      <w:r w:rsidR="00BC2CDB" w:rsidRPr="00BC2CDB">
        <w:rPr>
          <w:color w:val="000000"/>
          <w:sz w:val="22"/>
          <w:szCs w:val="22"/>
          <w:lang w:val="pl-PL"/>
        </w:rPr>
        <w:t>Data collection was conducted by observing three classes in the Adva</w:t>
      </w:r>
      <w:r w:rsidR="004D3255">
        <w:rPr>
          <w:color w:val="000000"/>
          <w:sz w:val="22"/>
          <w:szCs w:val="22"/>
          <w:lang w:val="pl-PL"/>
        </w:rPr>
        <w:t xml:space="preserve">nced Oral Communication course, </w:t>
      </w:r>
      <w:r w:rsidR="00BC2CDB" w:rsidRPr="00BC2CDB">
        <w:rPr>
          <w:color w:val="000000"/>
          <w:sz w:val="22"/>
          <w:szCs w:val="22"/>
          <w:lang w:val="pl-PL"/>
        </w:rPr>
        <w:t xml:space="preserve">noting the names of students who were reluctant to speak and </w:t>
      </w:r>
      <w:r>
        <w:rPr>
          <w:color w:val="000000"/>
          <w:sz w:val="22"/>
          <w:szCs w:val="22"/>
          <w:lang w:val="pl-PL"/>
        </w:rPr>
        <w:t xml:space="preserve">noting </w:t>
      </w:r>
      <w:r w:rsidR="00BC2CDB" w:rsidRPr="00BC2CDB">
        <w:rPr>
          <w:color w:val="000000"/>
          <w:sz w:val="22"/>
          <w:szCs w:val="22"/>
          <w:lang w:val="pl-PL"/>
        </w:rPr>
        <w:t>their activities during the class. Subsequently, in-depth unstructured interviews were conducted with the reticent students</w:t>
      </w:r>
      <w:r w:rsidR="003061A3">
        <w:rPr>
          <w:color w:val="000000"/>
          <w:sz w:val="22"/>
          <w:szCs w:val="22"/>
          <w:lang w:val="pl-PL"/>
        </w:rPr>
        <w:t xml:space="preserve">. </w:t>
      </w:r>
      <w:r w:rsidR="004D3255" w:rsidRPr="004D3255">
        <w:rPr>
          <w:color w:val="000000"/>
          <w:sz w:val="22"/>
          <w:szCs w:val="22"/>
          <w:lang w:val="pl-PL"/>
        </w:rPr>
        <w:t>The documentation collected includes journals related to this research, students' participation notes, and phot</w:t>
      </w:r>
      <w:r w:rsidR="004D3255">
        <w:rPr>
          <w:color w:val="000000"/>
          <w:sz w:val="22"/>
          <w:szCs w:val="22"/>
          <w:lang w:val="pl-PL"/>
        </w:rPr>
        <w:t xml:space="preserve">ographs taken during the study. </w:t>
      </w:r>
      <w:r w:rsidR="00560EBD" w:rsidRPr="009B1205">
        <w:rPr>
          <w:color w:val="000000"/>
          <w:sz w:val="22"/>
          <w:szCs w:val="22"/>
          <w:lang w:val="pl-PL"/>
        </w:rPr>
        <w:t>Data triangulation</w:t>
      </w:r>
      <w:r w:rsidR="004D3255">
        <w:rPr>
          <w:color w:val="000000"/>
          <w:sz w:val="22"/>
          <w:szCs w:val="22"/>
          <w:lang w:val="pl-PL"/>
        </w:rPr>
        <w:t xml:space="preserve"> was used to validate the data.</w:t>
      </w:r>
    </w:p>
    <w:p w14:paraId="6AA0D5FC" w14:textId="310B4219" w:rsidR="00560EBD" w:rsidRPr="009B1205" w:rsidRDefault="00560EBD" w:rsidP="000E078E">
      <w:pPr>
        <w:pBdr>
          <w:top w:val="nil"/>
          <w:left w:val="nil"/>
          <w:bottom w:val="nil"/>
          <w:right w:val="nil"/>
          <w:between w:val="nil"/>
        </w:pBdr>
        <w:tabs>
          <w:tab w:val="left" w:pos="0"/>
        </w:tabs>
        <w:ind w:firstLine="562"/>
        <w:jc w:val="both"/>
        <w:rPr>
          <w:color w:val="000000"/>
          <w:sz w:val="22"/>
          <w:szCs w:val="22"/>
          <w:lang w:val="pl-PL"/>
        </w:rPr>
      </w:pPr>
      <w:r w:rsidRPr="009B1205">
        <w:rPr>
          <w:color w:val="000000"/>
          <w:sz w:val="22"/>
          <w:szCs w:val="22"/>
          <w:lang w:val="pl-PL"/>
        </w:rPr>
        <w:t xml:space="preserve">Furthermore, the techniques of data analysis </w:t>
      </w:r>
      <w:r w:rsidR="001C6824">
        <w:rPr>
          <w:color w:val="000000"/>
          <w:sz w:val="22"/>
          <w:szCs w:val="22"/>
          <w:lang w:val="pl-PL"/>
        </w:rPr>
        <w:t xml:space="preserve">of this study </w:t>
      </w:r>
      <w:r w:rsidRPr="009B1205">
        <w:rPr>
          <w:color w:val="000000"/>
          <w:sz w:val="22"/>
          <w:szCs w:val="22"/>
          <w:lang w:val="pl-PL"/>
        </w:rPr>
        <w:t xml:space="preserve">referred to Miles, Huberman, and Saldana (2014:14) consist of data condensation (which referred to the process of </w:t>
      </w:r>
      <w:r w:rsidR="00731A53">
        <w:rPr>
          <w:color w:val="000000"/>
          <w:sz w:val="22"/>
          <w:szCs w:val="22"/>
          <w:lang w:val="pl-PL"/>
        </w:rPr>
        <w:t>coding the in</w:t>
      </w:r>
      <w:r w:rsidR="00F47375">
        <w:rPr>
          <w:color w:val="000000"/>
          <w:sz w:val="22"/>
          <w:szCs w:val="22"/>
          <w:lang w:val="pl-PL"/>
        </w:rPr>
        <w:t>i</w:t>
      </w:r>
      <w:r w:rsidR="00731A53">
        <w:rPr>
          <w:color w:val="000000"/>
          <w:sz w:val="22"/>
          <w:szCs w:val="22"/>
          <w:lang w:val="pl-PL"/>
        </w:rPr>
        <w:t>tials of reticent students and</w:t>
      </w:r>
      <w:r w:rsidR="00731A53" w:rsidRPr="00731A53">
        <w:t xml:space="preserve"> </w:t>
      </w:r>
      <w:r w:rsidR="00731A53" w:rsidRPr="00731A53">
        <w:rPr>
          <w:color w:val="000000"/>
          <w:sz w:val="22"/>
          <w:szCs w:val="22"/>
          <w:lang w:val="pl-PL"/>
        </w:rPr>
        <w:t>selecting data related to factors causing student</w:t>
      </w:r>
      <w:r w:rsidR="00F47375">
        <w:rPr>
          <w:color w:val="000000"/>
          <w:sz w:val="22"/>
          <w:szCs w:val="22"/>
          <w:lang w:val="pl-PL"/>
        </w:rPr>
        <w:t>s</w:t>
      </w:r>
      <w:r w:rsidR="00731A53" w:rsidRPr="00731A53">
        <w:rPr>
          <w:color w:val="000000"/>
          <w:sz w:val="22"/>
          <w:szCs w:val="22"/>
          <w:lang w:val="pl-PL"/>
        </w:rPr>
        <w:t xml:space="preserve"> reticence and possible strategies to cope with student</w:t>
      </w:r>
      <w:r w:rsidR="00F47375">
        <w:rPr>
          <w:color w:val="000000"/>
          <w:sz w:val="22"/>
          <w:szCs w:val="22"/>
          <w:lang w:val="pl-PL"/>
        </w:rPr>
        <w:t>s</w:t>
      </w:r>
      <w:r w:rsidR="00731A53" w:rsidRPr="00731A53">
        <w:rPr>
          <w:color w:val="000000"/>
          <w:sz w:val="22"/>
          <w:szCs w:val="22"/>
          <w:lang w:val="pl-PL"/>
        </w:rPr>
        <w:t xml:space="preserve"> reticence</w:t>
      </w:r>
      <w:r w:rsidR="00731A53">
        <w:rPr>
          <w:color w:val="000000"/>
          <w:sz w:val="22"/>
          <w:szCs w:val="22"/>
          <w:lang w:val="pl-PL"/>
        </w:rPr>
        <w:t xml:space="preserve"> </w:t>
      </w:r>
      <w:r w:rsidRPr="009B1205">
        <w:rPr>
          <w:color w:val="000000"/>
          <w:sz w:val="22"/>
          <w:szCs w:val="22"/>
          <w:lang w:val="pl-PL"/>
        </w:rPr>
        <w:t>, focusing</w:t>
      </w:r>
      <w:r w:rsidR="00731A53">
        <w:rPr>
          <w:color w:val="000000"/>
          <w:sz w:val="22"/>
          <w:szCs w:val="22"/>
          <w:lang w:val="pl-PL"/>
        </w:rPr>
        <w:t xml:space="preserve"> the data according to the research questions of thi</w:t>
      </w:r>
      <w:r w:rsidR="00F72942">
        <w:rPr>
          <w:color w:val="000000"/>
          <w:sz w:val="22"/>
          <w:szCs w:val="22"/>
          <w:lang w:val="pl-PL"/>
        </w:rPr>
        <w:t>s</w:t>
      </w:r>
      <w:r w:rsidR="00731A53">
        <w:rPr>
          <w:color w:val="000000"/>
          <w:sz w:val="22"/>
          <w:szCs w:val="22"/>
          <w:lang w:val="pl-PL"/>
        </w:rPr>
        <w:t xml:space="preserve"> study</w:t>
      </w:r>
      <w:r w:rsidR="00F72942">
        <w:rPr>
          <w:color w:val="000000"/>
          <w:sz w:val="22"/>
          <w:szCs w:val="22"/>
          <w:lang w:val="pl-PL"/>
        </w:rPr>
        <w:t>, abstracting the data</w:t>
      </w:r>
      <w:r w:rsidR="00731A53">
        <w:rPr>
          <w:color w:val="000000"/>
          <w:sz w:val="22"/>
          <w:szCs w:val="22"/>
          <w:lang w:val="pl-PL"/>
        </w:rPr>
        <w:t xml:space="preserve"> </w:t>
      </w:r>
      <w:r w:rsidRPr="009B1205">
        <w:rPr>
          <w:color w:val="000000"/>
          <w:sz w:val="22"/>
          <w:szCs w:val="22"/>
          <w:lang w:val="pl-PL"/>
        </w:rPr>
        <w:t xml:space="preserve">, and transforming data </w:t>
      </w:r>
      <w:r w:rsidR="00F72942">
        <w:rPr>
          <w:color w:val="000000"/>
          <w:sz w:val="22"/>
          <w:szCs w:val="22"/>
          <w:lang w:val="pl-PL"/>
        </w:rPr>
        <w:t>b</w:t>
      </w:r>
      <w:r w:rsidR="00F72942" w:rsidRPr="00F72942">
        <w:rPr>
          <w:color w:val="000000"/>
          <w:sz w:val="22"/>
          <w:szCs w:val="22"/>
          <w:lang w:val="pl-PL"/>
        </w:rPr>
        <w:t>y categorizing the data and summarizing it into e</w:t>
      </w:r>
      <w:r w:rsidR="00F72942">
        <w:rPr>
          <w:color w:val="000000"/>
          <w:sz w:val="22"/>
          <w:szCs w:val="22"/>
          <w:lang w:val="pl-PL"/>
        </w:rPr>
        <w:t>asily understandable sentences</w:t>
      </w:r>
      <w:r w:rsidRPr="009B1205">
        <w:rPr>
          <w:color w:val="000000"/>
          <w:sz w:val="22"/>
          <w:szCs w:val="22"/>
          <w:lang w:val="pl-PL"/>
        </w:rPr>
        <w:t>, transcribing</w:t>
      </w:r>
      <w:r w:rsidR="00B20D89">
        <w:rPr>
          <w:color w:val="000000"/>
          <w:sz w:val="22"/>
          <w:szCs w:val="22"/>
          <w:lang w:val="pl-PL"/>
        </w:rPr>
        <w:t xml:space="preserve"> voice recording</w:t>
      </w:r>
      <w:r w:rsidRPr="009B1205">
        <w:rPr>
          <w:color w:val="000000"/>
          <w:sz w:val="22"/>
          <w:szCs w:val="22"/>
          <w:lang w:val="pl-PL"/>
        </w:rPr>
        <w:t xml:space="preserve"> data from interviews</w:t>
      </w:r>
      <w:r w:rsidR="00B20D89">
        <w:rPr>
          <w:color w:val="000000"/>
          <w:sz w:val="22"/>
          <w:szCs w:val="22"/>
          <w:lang w:val="pl-PL"/>
        </w:rPr>
        <w:t xml:space="preserve"> into text</w:t>
      </w:r>
      <w:r w:rsidRPr="009B1205">
        <w:rPr>
          <w:color w:val="000000"/>
          <w:sz w:val="22"/>
          <w:szCs w:val="22"/>
          <w:lang w:val="pl-PL"/>
        </w:rPr>
        <w:t xml:space="preserve">, and analyzing data obtained from documents), displaying the data </w:t>
      </w:r>
      <w:r w:rsidR="00593036">
        <w:rPr>
          <w:color w:val="000000"/>
          <w:sz w:val="22"/>
          <w:szCs w:val="22"/>
          <w:lang w:val="pl-PL"/>
        </w:rPr>
        <w:t>that had</w:t>
      </w:r>
      <w:r w:rsidR="00593036" w:rsidRPr="00593036">
        <w:rPr>
          <w:color w:val="000000"/>
          <w:sz w:val="22"/>
          <w:szCs w:val="22"/>
          <w:lang w:val="pl-PL"/>
        </w:rPr>
        <w:t xml:space="preserve"> </w:t>
      </w:r>
      <w:r w:rsidR="00593036">
        <w:rPr>
          <w:color w:val="000000"/>
          <w:sz w:val="22"/>
          <w:szCs w:val="22"/>
          <w:lang w:val="pl-PL"/>
        </w:rPr>
        <w:t>been categorized from the finding</w:t>
      </w:r>
      <w:r w:rsidR="00593036" w:rsidRPr="00593036">
        <w:rPr>
          <w:color w:val="000000"/>
          <w:sz w:val="22"/>
          <w:szCs w:val="22"/>
          <w:lang w:val="pl-PL"/>
        </w:rPr>
        <w:t>s</w:t>
      </w:r>
      <w:r w:rsidR="00593036">
        <w:rPr>
          <w:color w:val="000000"/>
          <w:sz w:val="22"/>
          <w:szCs w:val="22"/>
          <w:lang w:val="pl-PL"/>
        </w:rPr>
        <w:t xml:space="preserve"> of observations and interviews </w:t>
      </w:r>
      <w:r w:rsidRPr="009B1205">
        <w:rPr>
          <w:color w:val="000000"/>
          <w:sz w:val="22"/>
          <w:szCs w:val="22"/>
          <w:lang w:val="pl-PL"/>
        </w:rPr>
        <w:t>narratively</w:t>
      </w:r>
      <w:r w:rsidR="00593036">
        <w:rPr>
          <w:color w:val="000000"/>
          <w:sz w:val="22"/>
          <w:szCs w:val="22"/>
          <w:lang w:val="pl-PL"/>
        </w:rPr>
        <w:t xml:space="preserve">, </w:t>
      </w:r>
      <w:r w:rsidRPr="009B1205">
        <w:rPr>
          <w:color w:val="000000"/>
          <w:sz w:val="22"/>
          <w:szCs w:val="22"/>
          <w:lang w:val="pl-PL"/>
        </w:rPr>
        <w:t xml:space="preserve">and drawing conclusion to present the brief answers to the research questions based on the presentation and discussion of findings about factors causing students reticence and the </w:t>
      </w:r>
      <w:r w:rsidRPr="009B1205">
        <w:rPr>
          <w:color w:val="000000"/>
          <w:sz w:val="22"/>
          <w:szCs w:val="22"/>
          <w:lang w:val="pl-PL"/>
        </w:rPr>
        <w:lastRenderedPageBreak/>
        <w:t>possible strategies to cope with students reticence.</w:t>
      </w:r>
    </w:p>
    <w:p w14:paraId="6CC177AE" w14:textId="77777777" w:rsidR="001E7922" w:rsidRPr="00555A19" w:rsidRDefault="001E7922" w:rsidP="000E078E">
      <w:pPr>
        <w:pBdr>
          <w:top w:val="nil"/>
          <w:left w:val="nil"/>
          <w:bottom w:val="nil"/>
          <w:right w:val="nil"/>
          <w:between w:val="nil"/>
        </w:pBdr>
        <w:tabs>
          <w:tab w:val="left" w:pos="0"/>
        </w:tabs>
        <w:jc w:val="both"/>
        <w:rPr>
          <w:b/>
          <w:color w:val="000000"/>
          <w:sz w:val="22"/>
          <w:szCs w:val="22"/>
          <w:lang w:val="pl-PL"/>
        </w:rPr>
      </w:pPr>
    </w:p>
    <w:p w14:paraId="55193E87" w14:textId="1C9623DB" w:rsidR="001E7922" w:rsidRDefault="00560EBD" w:rsidP="000E078E">
      <w:pPr>
        <w:pBdr>
          <w:top w:val="nil"/>
          <w:left w:val="nil"/>
          <w:bottom w:val="nil"/>
          <w:right w:val="nil"/>
          <w:between w:val="nil"/>
        </w:pBdr>
        <w:tabs>
          <w:tab w:val="left" w:pos="0"/>
        </w:tabs>
        <w:jc w:val="both"/>
        <w:rPr>
          <w:b/>
          <w:color w:val="000000"/>
          <w:sz w:val="22"/>
          <w:szCs w:val="22"/>
        </w:rPr>
      </w:pPr>
      <w:r>
        <w:rPr>
          <w:b/>
          <w:color w:val="000000"/>
          <w:sz w:val="22"/>
          <w:szCs w:val="22"/>
        </w:rPr>
        <w:t>FINDINGS AND DISCUSSION</w:t>
      </w:r>
    </w:p>
    <w:p w14:paraId="27AE41A9" w14:textId="77777777" w:rsidR="00560EBD" w:rsidRDefault="00560EBD" w:rsidP="000E078E">
      <w:pPr>
        <w:pBdr>
          <w:top w:val="nil"/>
          <w:left w:val="nil"/>
          <w:bottom w:val="nil"/>
          <w:right w:val="nil"/>
          <w:between w:val="nil"/>
        </w:pBdr>
        <w:tabs>
          <w:tab w:val="left" w:pos="0"/>
        </w:tabs>
        <w:jc w:val="both"/>
        <w:rPr>
          <w:b/>
          <w:color w:val="000000"/>
          <w:sz w:val="22"/>
          <w:szCs w:val="22"/>
        </w:rPr>
      </w:pPr>
    </w:p>
    <w:p w14:paraId="1346C23C" w14:textId="46EA5AE8" w:rsidR="00560EBD" w:rsidRDefault="00560EBD" w:rsidP="000E078E">
      <w:pPr>
        <w:pBdr>
          <w:top w:val="nil"/>
          <w:left w:val="nil"/>
          <w:bottom w:val="nil"/>
          <w:right w:val="nil"/>
          <w:between w:val="nil"/>
        </w:pBdr>
        <w:tabs>
          <w:tab w:val="left" w:pos="0"/>
        </w:tabs>
        <w:jc w:val="both"/>
        <w:rPr>
          <w:b/>
          <w:color w:val="000000"/>
          <w:sz w:val="22"/>
          <w:szCs w:val="22"/>
        </w:rPr>
      </w:pPr>
      <w:r>
        <w:rPr>
          <w:b/>
          <w:color w:val="000000"/>
          <w:sz w:val="22"/>
          <w:szCs w:val="22"/>
        </w:rPr>
        <w:t>Findings</w:t>
      </w:r>
    </w:p>
    <w:p w14:paraId="5C774806" w14:textId="77777777" w:rsidR="00560EBD" w:rsidRPr="009B1205" w:rsidRDefault="00560EBD" w:rsidP="000E078E">
      <w:pPr>
        <w:widowControl w:val="0"/>
        <w:spacing w:before="2"/>
        <w:ind w:firstLine="567"/>
        <w:jc w:val="both"/>
        <w:rPr>
          <w:sz w:val="22"/>
          <w:szCs w:val="22"/>
          <w:lang w:val="en-US" w:eastAsia="en-US"/>
        </w:rPr>
      </w:pPr>
      <w:r w:rsidRPr="009B1205">
        <w:rPr>
          <w:sz w:val="22"/>
          <w:szCs w:val="22"/>
          <w:lang w:val="en-US" w:eastAsia="en-US"/>
        </w:rPr>
        <w:t>The researcher obtained 13 reticent students from three classes and interviewed them about their experiences in speaking class. The lecturer divided students into three groups based on their speaking fluency and participation: Group A (fluent and active), Group B (moderately fluent and active), and Group C (less active and fluent). The study's respondents were from Group C, as shown in Table 1.</w:t>
      </w:r>
    </w:p>
    <w:p w14:paraId="6712F282" w14:textId="77777777" w:rsidR="00560EBD" w:rsidRPr="009B1205" w:rsidRDefault="00560EBD" w:rsidP="000E078E">
      <w:pPr>
        <w:widowControl w:val="0"/>
        <w:pBdr>
          <w:top w:val="nil"/>
          <w:left w:val="nil"/>
          <w:bottom w:val="nil"/>
          <w:right w:val="nil"/>
          <w:between w:val="nil"/>
        </w:pBdr>
        <w:spacing w:before="10"/>
        <w:jc w:val="both"/>
        <w:rPr>
          <w:sz w:val="22"/>
          <w:szCs w:val="22"/>
          <w:lang w:val="en-US" w:eastAsia="en-US"/>
        </w:rPr>
      </w:pPr>
    </w:p>
    <w:p w14:paraId="5CEE4762" w14:textId="6202603C" w:rsidR="00560EBD" w:rsidRPr="005F7580" w:rsidRDefault="00560EBD" w:rsidP="005F7580">
      <w:pPr>
        <w:spacing w:line="276" w:lineRule="auto"/>
        <w:jc w:val="center"/>
        <w:rPr>
          <w:bCs/>
          <w:sz w:val="20"/>
          <w:szCs w:val="20"/>
          <w:lang w:val="en-US" w:eastAsia="en-US"/>
        </w:rPr>
      </w:pPr>
      <w:r w:rsidRPr="005F7580">
        <w:rPr>
          <w:bCs/>
          <w:sz w:val="20"/>
          <w:szCs w:val="20"/>
          <w:lang w:val="en-US" w:eastAsia="en-US"/>
        </w:rPr>
        <w:t>Table 1. Initials of reticent students</w:t>
      </w:r>
    </w:p>
    <w:tbl>
      <w:tblPr>
        <w:tblW w:w="4168" w:type="dxa"/>
        <w:jc w:val="center"/>
        <w:tblLayout w:type="fixed"/>
        <w:tblLook w:val="0400" w:firstRow="0" w:lastRow="0" w:firstColumn="0" w:lastColumn="0" w:noHBand="0" w:noVBand="1"/>
      </w:tblPr>
      <w:tblGrid>
        <w:gridCol w:w="497"/>
        <w:gridCol w:w="1985"/>
        <w:gridCol w:w="1686"/>
      </w:tblGrid>
      <w:tr w:rsidR="00560EBD" w:rsidRPr="005F7580" w14:paraId="6F21D681" w14:textId="77777777" w:rsidTr="005F7580">
        <w:trPr>
          <w:jc w:val="center"/>
        </w:trPr>
        <w:tc>
          <w:tcPr>
            <w:tcW w:w="497" w:type="dxa"/>
            <w:tcBorders>
              <w:top w:val="single" w:sz="4" w:space="0" w:color="000000"/>
              <w:bottom w:val="single" w:sz="4" w:space="0" w:color="000000"/>
            </w:tcBorders>
            <w:shd w:val="clear" w:color="auto" w:fill="auto"/>
            <w:vAlign w:val="center"/>
          </w:tcPr>
          <w:p w14:paraId="64AA8815" w14:textId="4F5DA2F2" w:rsidR="00560EBD" w:rsidRPr="005F7580" w:rsidRDefault="00560EBD" w:rsidP="000E078E">
            <w:pPr>
              <w:jc w:val="both"/>
              <w:rPr>
                <w:sz w:val="20"/>
                <w:szCs w:val="20"/>
                <w:lang w:val="en-US" w:eastAsia="en-US"/>
              </w:rPr>
            </w:pPr>
            <w:r w:rsidRPr="005F7580">
              <w:rPr>
                <w:sz w:val="20"/>
                <w:szCs w:val="20"/>
                <w:lang w:val="en-US" w:eastAsia="en-US"/>
              </w:rPr>
              <w:t>No</w:t>
            </w:r>
          </w:p>
        </w:tc>
        <w:tc>
          <w:tcPr>
            <w:tcW w:w="1985" w:type="dxa"/>
            <w:tcBorders>
              <w:top w:val="single" w:sz="4" w:space="0" w:color="000000"/>
              <w:bottom w:val="single" w:sz="4" w:space="0" w:color="000000"/>
            </w:tcBorders>
            <w:shd w:val="clear" w:color="auto" w:fill="auto"/>
            <w:vAlign w:val="center"/>
          </w:tcPr>
          <w:p w14:paraId="7D338570" w14:textId="77777777" w:rsidR="00560EBD" w:rsidRPr="005F7580" w:rsidRDefault="00560EBD" w:rsidP="000E078E">
            <w:pPr>
              <w:jc w:val="both"/>
              <w:rPr>
                <w:sz w:val="20"/>
                <w:szCs w:val="20"/>
                <w:lang w:val="en-US" w:eastAsia="en-US"/>
              </w:rPr>
            </w:pPr>
            <w:r w:rsidRPr="005F7580">
              <w:rPr>
                <w:sz w:val="20"/>
                <w:szCs w:val="20"/>
                <w:lang w:val="en-US" w:eastAsia="en-US"/>
              </w:rPr>
              <w:t xml:space="preserve">Students Initial Name </w:t>
            </w:r>
          </w:p>
        </w:tc>
        <w:tc>
          <w:tcPr>
            <w:tcW w:w="1686" w:type="dxa"/>
            <w:tcBorders>
              <w:top w:val="single" w:sz="4" w:space="0" w:color="000000"/>
              <w:bottom w:val="single" w:sz="4" w:space="0" w:color="000000"/>
            </w:tcBorders>
            <w:shd w:val="clear" w:color="auto" w:fill="auto"/>
            <w:vAlign w:val="center"/>
          </w:tcPr>
          <w:p w14:paraId="3C930489" w14:textId="77777777" w:rsidR="00560EBD" w:rsidRPr="005F7580" w:rsidRDefault="00560EBD" w:rsidP="000E078E">
            <w:pPr>
              <w:jc w:val="both"/>
              <w:rPr>
                <w:sz w:val="20"/>
                <w:szCs w:val="20"/>
                <w:lang w:val="en-US" w:eastAsia="en-US"/>
              </w:rPr>
            </w:pPr>
            <w:r w:rsidRPr="005F7580">
              <w:rPr>
                <w:sz w:val="20"/>
                <w:szCs w:val="20"/>
                <w:lang w:val="en-US" w:eastAsia="en-US"/>
              </w:rPr>
              <w:t>Respondent Code</w:t>
            </w:r>
          </w:p>
        </w:tc>
      </w:tr>
      <w:tr w:rsidR="00560EBD" w:rsidRPr="005F7580" w14:paraId="457C71A7" w14:textId="77777777" w:rsidTr="005F7580">
        <w:trPr>
          <w:trHeight w:val="68"/>
          <w:jc w:val="center"/>
        </w:trPr>
        <w:tc>
          <w:tcPr>
            <w:tcW w:w="497" w:type="dxa"/>
            <w:tcBorders>
              <w:bottom w:val="single" w:sz="4" w:space="0" w:color="000000"/>
            </w:tcBorders>
            <w:shd w:val="clear" w:color="auto" w:fill="auto"/>
            <w:vAlign w:val="center"/>
          </w:tcPr>
          <w:p w14:paraId="002F11CC" w14:textId="77777777" w:rsidR="00560EBD" w:rsidRPr="005F7580" w:rsidRDefault="00560EBD" w:rsidP="000E078E">
            <w:pPr>
              <w:jc w:val="both"/>
              <w:rPr>
                <w:sz w:val="20"/>
                <w:szCs w:val="20"/>
                <w:lang w:val="en-US" w:eastAsia="en-US"/>
              </w:rPr>
            </w:pPr>
            <w:r w:rsidRPr="005F7580">
              <w:rPr>
                <w:sz w:val="20"/>
                <w:szCs w:val="20"/>
                <w:lang w:val="en-US" w:eastAsia="en-US"/>
              </w:rPr>
              <w:t>1.</w:t>
            </w:r>
          </w:p>
        </w:tc>
        <w:tc>
          <w:tcPr>
            <w:tcW w:w="1985" w:type="dxa"/>
            <w:tcBorders>
              <w:bottom w:val="single" w:sz="4" w:space="0" w:color="000000"/>
            </w:tcBorders>
            <w:shd w:val="clear" w:color="auto" w:fill="auto"/>
            <w:vAlign w:val="center"/>
          </w:tcPr>
          <w:p w14:paraId="28CA6733" w14:textId="77777777" w:rsidR="00560EBD" w:rsidRPr="005F7580" w:rsidRDefault="00560EBD" w:rsidP="000E078E">
            <w:pPr>
              <w:jc w:val="both"/>
              <w:rPr>
                <w:sz w:val="20"/>
                <w:szCs w:val="20"/>
                <w:lang w:val="en-US" w:eastAsia="en-US"/>
              </w:rPr>
            </w:pPr>
            <w:r w:rsidRPr="005F7580">
              <w:rPr>
                <w:sz w:val="20"/>
                <w:szCs w:val="20"/>
                <w:lang w:val="en-US" w:eastAsia="en-US"/>
              </w:rPr>
              <w:t>NMK</w:t>
            </w:r>
          </w:p>
        </w:tc>
        <w:tc>
          <w:tcPr>
            <w:tcW w:w="1686" w:type="dxa"/>
            <w:tcBorders>
              <w:bottom w:val="single" w:sz="4" w:space="0" w:color="000000"/>
            </w:tcBorders>
            <w:shd w:val="clear" w:color="auto" w:fill="auto"/>
            <w:vAlign w:val="center"/>
          </w:tcPr>
          <w:p w14:paraId="77E5C9D2" w14:textId="77777777" w:rsidR="00560EBD" w:rsidRPr="005F7580" w:rsidRDefault="00560EBD" w:rsidP="000E078E">
            <w:pPr>
              <w:jc w:val="both"/>
              <w:rPr>
                <w:sz w:val="20"/>
                <w:szCs w:val="20"/>
                <w:lang w:val="en-US" w:eastAsia="en-US"/>
              </w:rPr>
            </w:pPr>
            <w:r w:rsidRPr="005F7580">
              <w:rPr>
                <w:sz w:val="20"/>
                <w:szCs w:val="20"/>
                <w:lang w:val="en-US" w:eastAsia="en-US"/>
              </w:rPr>
              <w:t>Student A</w:t>
            </w:r>
          </w:p>
        </w:tc>
      </w:tr>
      <w:tr w:rsidR="00560EBD" w:rsidRPr="005F7580" w14:paraId="1C3BD878" w14:textId="77777777" w:rsidTr="005F7580">
        <w:trPr>
          <w:trHeight w:val="68"/>
          <w:jc w:val="center"/>
        </w:trPr>
        <w:tc>
          <w:tcPr>
            <w:tcW w:w="497" w:type="dxa"/>
            <w:tcBorders>
              <w:bottom w:val="single" w:sz="4" w:space="0" w:color="000000"/>
            </w:tcBorders>
            <w:shd w:val="clear" w:color="auto" w:fill="auto"/>
            <w:vAlign w:val="center"/>
          </w:tcPr>
          <w:p w14:paraId="5220F0F4" w14:textId="77777777" w:rsidR="00560EBD" w:rsidRPr="005F7580" w:rsidRDefault="00560EBD" w:rsidP="000E078E">
            <w:pPr>
              <w:jc w:val="both"/>
              <w:rPr>
                <w:sz w:val="20"/>
                <w:szCs w:val="20"/>
                <w:lang w:val="en-US" w:eastAsia="en-US"/>
              </w:rPr>
            </w:pPr>
            <w:r w:rsidRPr="005F7580">
              <w:rPr>
                <w:sz w:val="20"/>
                <w:szCs w:val="20"/>
                <w:lang w:val="en-US" w:eastAsia="en-US"/>
              </w:rPr>
              <w:t>2.</w:t>
            </w:r>
          </w:p>
        </w:tc>
        <w:tc>
          <w:tcPr>
            <w:tcW w:w="1985" w:type="dxa"/>
            <w:tcBorders>
              <w:bottom w:val="single" w:sz="4" w:space="0" w:color="000000"/>
            </w:tcBorders>
            <w:shd w:val="clear" w:color="auto" w:fill="auto"/>
            <w:vAlign w:val="center"/>
          </w:tcPr>
          <w:p w14:paraId="54C89FF3" w14:textId="77777777" w:rsidR="00560EBD" w:rsidRPr="005F7580" w:rsidRDefault="00560EBD" w:rsidP="000E078E">
            <w:pPr>
              <w:jc w:val="both"/>
              <w:rPr>
                <w:sz w:val="20"/>
                <w:szCs w:val="20"/>
                <w:lang w:val="en-US" w:eastAsia="en-US"/>
              </w:rPr>
            </w:pPr>
            <w:r w:rsidRPr="005F7580">
              <w:rPr>
                <w:sz w:val="20"/>
                <w:szCs w:val="20"/>
                <w:lang w:val="en-US" w:eastAsia="en-US"/>
              </w:rPr>
              <w:t>MRI</w:t>
            </w:r>
          </w:p>
        </w:tc>
        <w:tc>
          <w:tcPr>
            <w:tcW w:w="1686" w:type="dxa"/>
            <w:tcBorders>
              <w:bottom w:val="single" w:sz="4" w:space="0" w:color="000000"/>
            </w:tcBorders>
            <w:shd w:val="clear" w:color="auto" w:fill="auto"/>
            <w:vAlign w:val="center"/>
          </w:tcPr>
          <w:p w14:paraId="2FAD08EA" w14:textId="77777777" w:rsidR="00560EBD" w:rsidRPr="005F7580" w:rsidRDefault="00560EBD" w:rsidP="000E078E">
            <w:pPr>
              <w:jc w:val="both"/>
              <w:rPr>
                <w:sz w:val="20"/>
                <w:szCs w:val="20"/>
                <w:lang w:val="en-US" w:eastAsia="en-US"/>
              </w:rPr>
            </w:pPr>
            <w:r w:rsidRPr="005F7580">
              <w:rPr>
                <w:sz w:val="20"/>
                <w:szCs w:val="20"/>
                <w:lang w:val="en-US" w:eastAsia="en-US"/>
              </w:rPr>
              <w:t>Student B</w:t>
            </w:r>
          </w:p>
        </w:tc>
      </w:tr>
      <w:tr w:rsidR="00560EBD" w:rsidRPr="005F7580" w14:paraId="4FBFD988" w14:textId="77777777" w:rsidTr="005F7580">
        <w:trPr>
          <w:trHeight w:val="68"/>
          <w:jc w:val="center"/>
        </w:trPr>
        <w:tc>
          <w:tcPr>
            <w:tcW w:w="497" w:type="dxa"/>
            <w:tcBorders>
              <w:bottom w:val="single" w:sz="4" w:space="0" w:color="000000"/>
            </w:tcBorders>
            <w:shd w:val="clear" w:color="auto" w:fill="auto"/>
            <w:vAlign w:val="center"/>
          </w:tcPr>
          <w:p w14:paraId="3EEC36CE" w14:textId="77777777" w:rsidR="00560EBD" w:rsidRPr="005F7580" w:rsidRDefault="00560EBD" w:rsidP="000E078E">
            <w:pPr>
              <w:jc w:val="both"/>
              <w:rPr>
                <w:sz w:val="20"/>
                <w:szCs w:val="20"/>
                <w:lang w:val="en-US" w:eastAsia="en-US"/>
              </w:rPr>
            </w:pPr>
            <w:r w:rsidRPr="005F7580">
              <w:rPr>
                <w:sz w:val="20"/>
                <w:szCs w:val="20"/>
                <w:lang w:val="en-US" w:eastAsia="en-US"/>
              </w:rPr>
              <w:t>3.</w:t>
            </w:r>
          </w:p>
        </w:tc>
        <w:tc>
          <w:tcPr>
            <w:tcW w:w="1985" w:type="dxa"/>
            <w:tcBorders>
              <w:bottom w:val="single" w:sz="4" w:space="0" w:color="000000"/>
            </w:tcBorders>
            <w:shd w:val="clear" w:color="auto" w:fill="auto"/>
            <w:vAlign w:val="center"/>
          </w:tcPr>
          <w:p w14:paraId="06FF540E" w14:textId="77777777" w:rsidR="00560EBD" w:rsidRPr="005F7580" w:rsidRDefault="00560EBD" w:rsidP="000E078E">
            <w:pPr>
              <w:jc w:val="both"/>
              <w:rPr>
                <w:sz w:val="20"/>
                <w:szCs w:val="20"/>
                <w:lang w:val="en-US" w:eastAsia="en-US"/>
              </w:rPr>
            </w:pPr>
            <w:r w:rsidRPr="005F7580">
              <w:rPr>
                <w:sz w:val="20"/>
                <w:szCs w:val="20"/>
                <w:lang w:val="en-US" w:eastAsia="en-US"/>
              </w:rPr>
              <w:t>FZ</w:t>
            </w:r>
          </w:p>
        </w:tc>
        <w:tc>
          <w:tcPr>
            <w:tcW w:w="1686" w:type="dxa"/>
            <w:tcBorders>
              <w:bottom w:val="single" w:sz="4" w:space="0" w:color="000000"/>
            </w:tcBorders>
            <w:shd w:val="clear" w:color="auto" w:fill="auto"/>
            <w:vAlign w:val="center"/>
          </w:tcPr>
          <w:p w14:paraId="0C48610D" w14:textId="77777777" w:rsidR="00560EBD" w:rsidRPr="005F7580" w:rsidRDefault="00560EBD" w:rsidP="000E078E">
            <w:pPr>
              <w:jc w:val="both"/>
              <w:rPr>
                <w:sz w:val="20"/>
                <w:szCs w:val="20"/>
                <w:lang w:val="en-US" w:eastAsia="en-US"/>
              </w:rPr>
            </w:pPr>
            <w:r w:rsidRPr="005F7580">
              <w:rPr>
                <w:sz w:val="20"/>
                <w:szCs w:val="20"/>
                <w:lang w:val="en-US" w:eastAsia="en-US"/>
              </w:rPr>
              <w:t>Student C</w:t>
            </w:r>
          </w:p>
        </w:tc>
      </w:tr>
      <w:tr w:rsidR="00560EBD" w:rsidRPr="005F7580" w14:paraId="6139C9BB" w14:textId="77777777" w:rsidTr="005F7580">
        <w:trPr>
          <w:trHeight w:val="68"/>
          <w:jc w:val="center"/>
        </w:trPr>
        <w:tc>
          <w:tcPr>
            <w:tcW w:w="497" w:type="dxa"/>
            <w:tcBorders>
              <w:bottom w:val="single" w:sz="4" w:space="0" w:color="000000"/>
            </w:tcBorders>
            <w:shd w:val="clear" w:color="auto" w:fill="auto"/>
            <w:vAlign w:val="center"/>
          </w:tcPr>
          <w:p w14:paraId="0E091DE3" w14:textId="77777777" w:rsidR="00560EBD" w:rsidRPr="005F7580" w:rsidRDefault="00560EBD" w:rsidP="000E078E">
            <w:pPr>
              <w:jc w:val="both"/>
              <w:rPr>
                <w:sz w:val="20"/>
                <w:szCs w:val="20"/>
                <w:lang w:val="en-US" w:eastAsia="en-US"/>
              </w:rPr>
            </w:pPr>
            <w:r w:rsidRPr="005F7580">
              <w:rPr>
                <w:sz w:val="20"/>
                <w:szCs w:val="20"/>
                <w:lang w:val="en-US" w:eastAsia="en-US"/>
              </w:rPr>
              <w:t>4.</w:t>
            </w:r>
          </w:p>
        </w:tc>
        <w:tc>
          <w:tcPr>
            <w:tcW w:w="1985" w:type="dxa"/>
            <w:tcBorders>
              <w:bottom w:val="single" w:sz="4" w:space="0" w:color="000000"/>
            </w:tcBorders>
            <w:shd w:val="clear" w:color="auto" w:fill="auto"/>
            <w:vAlign w:val="center"/>
          </w:tcPr>
          <w:p w14:paraId="0ECC3B06" w14:textId="77777777" w:rsidR="00560EBD" w:rsidRPr="005F7580" w:rsidRDefault="00560EBD" w:rsidP="000E078E">
            <w:pPr>
              <w:jc w:val="both"/>
              <w:rPr>
                <w:sz w:val="20"/>
                <w:szCs w:val="20"/>
                <w:lang w:val="en-US" w:eastAsia="en-US"/>
              </w:rPr>
            </w:pPr>
            <w:r w:rsidRPr="005F7580">
              <w:rPr>
                <w:sz w:val="20"/>
                <w:szCs w:val="20"/>
                <w:lang w:val="en-US" w:eastAsia="en-US"/>
              </w:rPr>
              <w:t>MAH</w:t>
            </w:r>
          </w:p>
        </w:tc>
        <w:tc>
          <w:tcPr>
            <w:tcW w:w="1686" w:type="dxa"/>
            <w:tcBorders>
              <w:bottom w:val="single" w:sz="4" w:space="0" w:color="000000"/>
            </w:tcBorders>
            <w:shd w:val="clear" w:color="auto" w:fill="auto"/>
            <w:vAlign w:val="center"/>
          </w:tcPr>
          <w:p w14:paraId="4C011970" w14:textId="77777777" w:rsidR="00560EBD" w:rsidRPr="005F7580" w:rsidRDefault="00560EBD" w:rsidP="000E078E">
            <w:pPr>
              <w:jc w:val="both"/>
              <w:rPr>
                <w:sz w:val="20"/>
                <w:szCs w:val="20"/>
                <w:lang w:val="en-US" w:eastAsia="en-US"/>
              </w:rPr>
            </w:pPr>
            <w:r w:rsidRPr="005F7580">
              <w:rPr>
                <w:sz w:val="20"/>
                <w:szCs w:val="20"/>
                <w:lang w:val="en-US" w:eastAsia="en-US"/>
              </w:rPr>
              <w:t>Student D</w:t>
            </w:r>
          </w:p>
        </w:tc>
      </w:tr>
      <w:tr w:rsidR="00560EBD" w:rsidRPr="005F7580" w14:paraId="6056EF13" w14:textId="77777777" w:rsidTr="005F7580">
        <w:trPr>
          <w:trHeight w:val="68"/>
          <w:jc w:val="center"/>
        </w:trPr>
        <w:tc>
          <w:tcPr>
            <w:tcW w:w="497" w:type="dxa"/>
            <w:tcBorders>
              <w:bottom w:val="single" w:sz="4" w:space="0" w:color="000000"/>
            </w:tcBorders>
            <w:shd w:val="clear" w:color="auto" w:fill="auto"/>
            <w:vAlign w:val="center"/>
          </w:tcPr>
          <w:p w14:paraId="00FD084B" w14:textId="77777777" w:rsidR="00560EBD" w:rsidRPr="005F7580" w:rsidRDefault="00560EBD" w:rsidP="000E078E">
            <w:pPr>
              <w:jc w:val="both"/>
              <w:rPr>
                <w:sz w:val="20"/>
                <w:szCs w:val="20"/>
                <w:lang w:val="en-US" w:eastAsia="en-US"/>
              </w:rPr>
            </w:pPr>
            <w:r w:rsidRPr="005F7580">
              <w:rPr>
                <w:sz w:val="20"/>
                <w:szCs w:val="20"/>
                <w:lang w:val="en-US" w:eastAsia="en-US"/>
              </w:rPr>
              <w:t xml:space="preserve">5. </w:t>
            </w:r>
          </w:p>
        </w:tc>
        <w:tc>
          <w:tcPr>
            <w:tcW w:w="1985" w:type="dxa"/>
            <w:tcBorders>
              <w:bottom w:val="single" w:sz="4" w:space="0" w:color="000000"/>
            </w:tcBorders>
            <w:shd w:val="clear" w:color="auto" w:fill="auto"/>
            <w:vAlign w:val="center"/>
          </w:tcPr>
          <w:p w14:paraId="0633D44E" w14:textId="77777777" w:rsidR="00560EBD" w:rsidRPr="005F7580" w:rsidRDefault="00560EBD" w:rsidP="000E078E">
            <w:pPr>
              <w:jc w:val="both"/>
              <w:rPr>
                <w:sz w:val="20"/>
                <w:szCs w:val="20"/>
                <w:lang w:val="en-US" w:eastAsia="en-US"/>
              </w:rPr>
            </w:pPr>
            <w:r w:rsidRPr="005F7580">
              <w:rPr>
                <w:sz w:val="20"/>
                <w:szCs w:val="20"/>
                <w:lang w:val="en-US" w:eastAsia="en-US"/>
              </w:rPr>
              <w:t>MA</w:t>
            </w:r>
          </w:p>
        </w:tc>
        <w:tc>
          <w:tcPr>
            <w:tcW w:w="1686" w:type="dxa"/>
            <w:tcBorders>
              <w:bottom w:val="single" w:sz="4" w:space="0" w:color="000000"/>
            </w:tcBorders>
            <w:shd w:val="clear" w:color="auto" w:fill="auto"/>
            <w:vAlign w:val="center"/>
          </w:tcPr>
          <w:p w14:paraId="0D646A84" w14:textId="77777777" w:rsidR="00560EBD" w:rsidRPr="005F7580" w:rsidRDefault="00560EBD" w:rsidP="000E078E">
            <w:pPr>
              <w:jc w:val="both"/>
              <w:rPr>
                <w:sz w:val="20"/>
                <w:szCs w:val="20"/>
                <w:lang w:val="en-US" w:eastAsia="en-US"/>
              </w:rPr>
            </w:pPr>
            <w:r w:rsidRPr="005F7580">
              <w:rPr>
                <w:sz w:val="20"/>
                <w:szCs w:val="20"/>
                <w:lang w:val="en-US" w:eastAsia="en-US"/>
              </w:rPr>
              <w:t>Student E</w:t>
            </w:r>
          </w:p>
        </w:tc>
      </w:tr>
      <w:tr w:rsidR="00560EBD" w:rsidRPr="005F7580" w14:paraId="5A1BC55E" w14:textId="77777777" w:rsidTr="005F7580">
        <w:trPr>
          <w:trHeight w:val="68"/>
          <w:jc w:val="center"/>
        </w:trPr>
        <w:tc>
          <w:tcPr>
            <w:tcW w:w="497" w:type="dxa"/>
            <w:tcBorders>
              <w:bottom w:val="single" w:sz="4" w:space="0" w:color="000000"/>
            </w:tcBorders>
            <w:shd w:val="clear" w:color="auto" w:fill="auto"/>
            <w:vAlign w:val="center"/>
          </w:tcPr>
          <w:p w14:paraId="021E916A" w14:textId="77777777" w:rsidR="00560EBD" w:rsidRPr="005F7580" w:rsidRDefault="00560EBD" w:rsidP="000E078E">
            <w:pPr>
              <w:jc w:val="both"/>
              <w:rPr>
                <w:sz w:val="20"/>
                <w:szCs w:val="20"/>
                <w:lang w:val="en-US" w:eastAsia="en-US"/>
              </w:rPr>
            </w:pPr>
            <w:r w:rsidRPr="005F7580">
              <w:rPr>
                <w:sz w:val="20"/>
                <w:szCs w:val="20"/>
                <w:lang w:val="en-US" w:eastAsia="en-US"/>
              </w:rPr>
              <w:t>6.</w:t>
            </w:r>
          </w:p>
        </w:tc>
        <w:tc>
          <w:tcPr>
            <w:tcW w:w="1985" w:type="dxa"/>
            <w:tcBorders>
              <w:bottom w:val="single" w:sz="4" w:space="0" w:color="000000"/>
            </w:tcBorders>
            <w:shd w:val="clear" w:color="auto" w:fill="auto"/>
            <w:vAlign w:val="center"/>
          </w:tcPr>
          <w:p w14:paraId="69BD4F92" w14:textId="77777777" w:rsidR="00560EBD" w:rsidRPr="005F7580" w:rsidRDefault="00560EBD" w:rsidP="000E078E">
            <w:pPr>
              <w:jc w:val="both"/>
              <w:rPr>
                <w:sz w:val="20"/>
                <w:szCs w:val="20"/>
                <w:lang w:val="en-US" w:eastAsia="en-US"/>
              </w:rPr>
            </w:pPr>
            <w:r w:rsidRPr="005F7580">
              <w:rPr>
                <w:sz w:val="20"/>
                <w:szCs w:val="20"/>
                <w:lang w:val="en-US" w:eastAsia="en-US"/>
              </w:rPr>
              <w:t>MAH</w:t>
            </w:r>
          </w:p>
        </w:tc>
        <w:tc>
          <w:tcPr>
            <w:tcW w:w="1686" w:type="dxa"/>
            <w:tcBorders>
              <w:bottom w:val="single" w:sz="4" w:space="0" w:color="000000"/>
            </w:tcBorders>
            <w:shd w:val="clear" w:color="auto" w:fill="auto"/>
            <w:vAlign w:val="center"/>
          </w:tcPr>
          <w:p w14:paraId="1EA2797F" w14:textId="77777777" w:rsidR="00560EBD" w:rsidRPr="005F7580" w:rsidRDefault="00560EBD" w:rsidP="000E078E">
            <w:pPr>
              <w:jc w:val="both"/>
              <w:rPr>
                <w:sz w:val="20"/>
                <w:szCs w:val="20"/>
                <w:lang w:val="en-US" w:eastAsia="en-US"/>
              </w:rPr>
            </w:pPr>
            <w:r w:rsidRPr="005F7580">
              <w:rPr>
                <w:sz w:val="20"/>
                <w:szCs w:val="20"/>
                <w:lang w:val="en-US" w:eastAsia="en-US"/>
              </w:rPr>
              <w:t>Student F</w:t>
            </w:r>
          </w:p>
        </w:tc>
      </w:tr>
      <w:tr w:rsidR="00560EBD" w:rsidRPr="005F7580" w14:paraId="1B2D72D4" w14:textId="77777777" w:rsidTr="005F7580">
        <w:trPr>
          <w:trHeight w:val="68"/>
          <w:jc w:val="center"/>
        </w:trPr>
        <w:tc>
          <w:tcPr>
            <w:tcW w:w="497" w:type="dxa"/>
            <w:tcBorders>
              <w:bottom w:val="single" w:sz="4" w:space="0" w:color="000000"/>
            </w:tcBorders>
            <w:shd w:val="clear" w:color="auto" w:fill="auto"/>
            <w:vAlign w:val="center"/>
          </w:tcPr>
          <w:p w14:paraId="766F84E1" w14:textId="77777777" w:rsidR="00560EBD" w:rsidRPr="005F7580" w:rsidRDefault="00560EBD" w:rsidP="000E078E">
            <w:pPr>
              <w:jc w:val="both"/>
              <w:rPr>
                <w:sz w:val="20"/>
                <w:szCs w:val="20"/>
                <w:lang w:val="en-US" w:eastAsia="en-US"/>
              </w:rPr>
            </w:pPr>
            <w:r w:rsidRPr="005F7580">
              <w:rPr>
                <w:sz w:val="20"/>
                <w:szCs w:val="20"/>
                <w:lang w:val="en-US" w:eastAsia="en-US"/>
              </w:rPr>
              <w:t>7.</w:t>
            </w:r>
          </w:p>
        </w:tc>
        <w:tc>
          <w:tcPr>
            <w:tcW w:w="1985" w:type="dxa"/>
            <w:tcBorders>
              <w:bottom w:val="single" w:sz="4" w:space="0" w:color="000000"/>
            </w:tcBorders>
            <w:shd w:val="clear" w:color="auto" w:fill="auto"/>
            <w:vAlign w:val="center"/>
          </w:tcPr>
          <w:p w14:paraId="2F49B4DC" w14:textId="77777777" w:rsidR="00560EBD" w:rsidRPr="005F7580" w:rsidRDefault="00560EBD" w:rsidP="000E078E">
            <w:pPr>
              <w:jc w:val="both"/>
              <w:rPr>
                <w:sz w:val="20"/>
                <w:szCs w:val="20"/>
                <w:lang w:val="en-US" w:eastAsia="en-US"/>
              </w:rPr>
            </w:pPr>
            <w:r w:rsidRPr="005F7580">
              <w:rPr>
                <w:sz w:val="20"/>
                <w:szCs w:val="20"/>
                <w:lang w:val="en-US" w:eastAsia="en-US"/>
              </w:rPr>
              <w:t>MWR</w:t>
            </w:r>
          </w:p>
        </w:tc>
        <w:tc>
          <w:tcPr>
            <w:tcW w:w="1686" w:type="dxa"/>
            <w:tcBorders>
              <w:bottom w:val="single" w:sz="4" w:space="0" w:color="000000"/>
            </w:tcBorders>
            <w:shd w:val="clear" w:color="auto" w:fill="auto"/>
            <w:vAlign w:val="center"/>
          </w:tcPr>
          <w:p w14:paraId="39AC1EFC" w14:textId="77777777" w:rsidR="00560EBD" w:rsidRPr="005F7580" w:rsidRDefault="00560EBD" w:rsidP="000E078E">
            <w:pPr>
              <w:jc w:val="both"/>
              <w:rPr>
                <w:sz w:val="20"/>
                <w:szCs w:val="20"/>
                <w:lang w:val="en-US" w:eastAsia="en-US"/>
              </w:rPr>
            </w:pPr>
            <w:r w:rsidRPr="005F7580">
              <w:rPr>
                <w:sz w:val="20"/>
                <w:szCs w:val="20"/>
                <w:lang w:val="en-US" w:eastAsia="en-US"/>
              </w:rPr>
              <w:t>Student G</w:t>
            </w:r>
          </w:p>
        </w:tc>
      </w:tr>
      <w:tr w:rsidR="00560EBD" w:rsidRPr="005F7580" w14:paraId="4D5F7AF9" w14:textId="77777777" w:rsidTr="005F7580">
        <w:trPr>
          <w:trHeight w:val="68"/>
          <w:jc w:val="center"/>
        </w:trPr>
        <w:tc>
          <w:tcPr>
            <w:tcW w:w="497" w:type="dxa"/>
            <w:tcBorders>
              <w:bottom w:val="single" w:sz="4" w:space="0" w:color="000000"/>
            </w:tcBorders>
            <w:shd w:val="clear" w:color="auto" w:fill="auto"/>
            <w:vAlign w:val="center"/>
          </w:tcPr>
          <w:p w14:paraId="399AFB38" w14:textId="77777777" w:rsidR="00560EBD" w:rsidRPr="005F7580" w:rsidRDefault="00560EBD" w:rsidP="000E078E">
            <w:pPr>
              <w:jc w:val="both"/>
              <w:rPr>
                <w:sz w:val="20"/>
                <w:szCs w:val="20"/>
                <w:lang w:val="en-US" w:eastAsia="en-US"/>
              </w:rPr>
            </w:pPr>
            <w:r w:rsidRPr="005F7580">
              <w:rPr>
                <w:sz w:val="20"/>
                <w:szCs w:val="20"/>
                <w:lang w:val="en-US" w:eastAsia="en-US"/>
              </w:rPr>
              <w:t>8.</w:t>
            </w:r>
          </w:p>
        </w:tc>
        <w:tc>
          <w:tcPr>
            <w:tcW w:w="1985" w:type="dxa"/>
            <w:tcBorders>
              <w:bottom w:val="single" w:sz="4" w:space="0" w:color="000000"/>
            </w:tcBorders>
            <w:shd w:val="clear" w:color="auto" w:fill="auto"/>
            <w:vAlign w:val="center"/>
          </w:tcPr>
          <w:p w14:paraId="09A462C5" w14:textId="77777777" w:rsidR="00560EBD" w:rsidRPr="005F7580" w:rsidRDefault="00560EBD" w:rsidP="000E078E">
            <w:pPr>
              <w:jc w:val="both"/>
              <w:rPr>
                <w:sz w:val="20"/>
                <w:szCs w:val="20"/>
                <w:lang w:val="en-US" w:eastAsia="en-US"/>
              </w:rPr>
            </w:pPr>
            <w:r w:rsidRPr="005F7580">
              <w:rPr>
                <w:sz w:val="20"/>
                <w:szCs w:val="20"/>
                <w:lang w:val="en-US" w:eastAsia="en-US"/>
              </w:rPr>
              <w:t>LAZ</w:t>
            </w:r>
          </w:p>
        </w:tc>
        <w:tc>
          <w:tcPr>
            <w:tcW w:w="1686" w:type="dxa"/>
            <w:tcBorders>
              <w:bottom w:val="single" w:sz="4" w:space="0" w:color="000000"/>
            </w:tcBorders>
            <w:shd w:val="clear" w:color="auto" w:fill="auto"/>
            <w:vAlign w:val="center"/>
          </w:tcPr>
          <w:p w14:paraId="026DE7BA" w14:textId="77777777" w:rsidR="00560EBD" w:rsidRPr="005F7580" w:rsidRDefault="00560EBD" w:rsidP="000E078E">
            <w:pPr>
              <w:jc w:val="both"/>
              <w:rPr>
                <w:sz w:val="20"/>
                <w:szCs w:val="20"/>
                <w:lang w:val="en-US" w:eastAsia="en-US"/>
              </w:rPr>
            </w:pPr>
            <w:r w:rsidRPr="005F7580">
              <w:rPr>
                <w:sz w:val="20"/>
                <w:szCs w:val="20"/>
                <w:lang w:val="en-US" w:eastAsia="en-US"/>
              </w:rPr>
              <w:t>Student H</w:t>
            </w:r>
          </w:p>
        </w:tc>
      </w:tr>
      <w:tr w:rsidR="00560EBD" w:rsidRPr="005F7580" w14:paraId="4D2F88CD" w14:textId="77777777" w:rsidTr="005F7580">
        <w:trPr>
          <w:trHeight w:val="68"/>
          <w:jc w:val="center"/>
        </w:trPr>
        <w:tc>
          <w:tcPr>
            <w:tcW w:w="497" w:type="dxa"/>
            <w:tcBorders>
              <w:bottom w:val="single" w:sz="4" w:space="0" w:color="000000"/>
            </w:tcBorders>
            <w:shd w:val="clear" w:color="auto" w:fill="auto"/>
            <w:vAlign w:val="center"/>
          </w:tcPr>
          <w:p w14:paraId="62FD8956" w14:textId="77777777" w:rsidR="00560EBD" w:rsidRPr="005F7580" w:rsidRDefault="00560EBD" w:rsidP="000E078E">
            <w:pPr>
              <w:jc w:val="both"/>
              <w:rPr>
                <w:sz w:val="20"/>
                <w:szCs w:val="20"/>
                <w:lang w:val="en-US" w:eastAsia="en-US"/>
              </w:rPr>
            </w:pPr>
            <w:r w:rsidRPr="005F7580">
              <w:rPr>
                <w:sz w:val="20"/>
                <w:szCs w:val="20"/>
                <w:lang w:val="en-US" w:eastAsia="en-US"/>
              </w:rPr>
              <w:t>9.</w:t>
            </w:r>
          </w:p>
        </w:tc>
        <w:tc>
          <w:tcPr>
            <w:tcW w:w="1985" w:type="dxa"/>
            <w:tcBorders>
              <w:bottom w:val="single" w:sz="4" w:space="0" w:color="000000"/>
            </w:tcBorders>
            <w:shd w:val="clear" w:color="auto" w:fill="auto"/>
            <w:vAlign w:val="center"/>
          </w:tcPr>
          <w:p w14:paraId="338A81C8" w14:textId="77777777" w:rsidR="00560EBD" w:rsidRPr="005F7580" w:rsidRDefault="00560EBD" w:rsidP="000E078E">
            <w:pPr>
              <w:jc w:val="both"/>
              <w:rPr>
                <w:sz w:val="20"/>
                <w:szCs w:val="20"/>
                <w:lang w:val="en-US" w:eastAsia="en-US"/>
              </w:rPr>
            </w:pPr>
            <w:r w:rsidRPr="005F7580">
              <w:rPr>
                <w:sz w:val="20"/>
                <w:szCs w:val="20"/>
                <w:lang w:val="en-US" w:eastAsia="en-US"/>
              </w:rPr>
              <w:t>J</w:t>
            </w:r>
          </w:p>
        </w:tc>
        <w:tc>
          <w:tcPr>
            <w:tcW w:w="1686" w:type="dxa"/>
            <w:tcBorders>
              <w:bottom w:val="single" w:sz="4" w:space="0" w:color="000000"/>
            </w:tcBorders>
            <w:shd w:val="clear" w:color="auto" w:fill="auto"/>
            <w:vAlign w:val="center"/>
          </w:tcPr>
          <w:p w14:paraId="63A1B1D1" w14:textId="77777777" w:rsidR="00560EBD" w:rsidRPr="005F7580" w:rsidRDefault="00560EBD" w:rsidP="000E078E">
            <w:pPr>
              <w:jc w:val="both"/>
              <w:rPr>
                <w:sz w:val="20"/>
                <w:szCs w:val="20"/>
                <w:lang w:val="en-US" w:eastAsia="en-US"/>
              </w:rPr>
            </w:pPr>
            <w:r w:rsidRPr="005F7580">
              <w:rPr>
                <w:sz w:val="20"/>
                <w:szCs w:val="20"/>
                <w:lang w:val="en-US" w:eastAsia="en-US"/>
              </w:rPr>
              <w:t>Student I</w:t>
            </w:r>
          </w:p>
        </w:tc>
      </w:tr>
      <w:tr w:rsidR="00560EBD" w:rsidRPr="005F7580" w14:paraId="22A0CBAE" w14:textId="77777777" w:rsidTr="005F7580">
        <w:trPr>
          <w:trHeight w:val="68"/>
          <w:jc w:val="center"/>
        </w:trPr>
        <w:tc>
          <w:tcPr>
            <w:tcW w:w="497" w:type="dxa"/>
            <w:tcBorders>
              <w:bottom w:val="single" w:sz="4" w:space="0" w:color="000000"/>
            </w:tcBorders>
            <w:shd w:val="clear" w:color="auto" w:fill="auto"/>
            <w:vAlign w:val="center"/>
          </w:tcPr>
          <w:p w14:paraId="339FED33" w14:textId="77777777" w:rsidR="00560EBD" w:rsidRPr="005F7580" w:rsidRDefault="00560EBD" w:rsidP="000E078E">
            <w:pPr>
              <w:jc w:val="both"/>
              <w:rPr>
                <w:sz w:val="20"/>
                <w:szCs w:val="20"/>
                <w:lang w:val="en-US" w:eastAsia="en-US"/>
              </w:rPr>
            </w:pPr>
            <w:r w:rsidRPr="005F7580">
              <w:rPr>
                <w:sz w:val="20"/>
                <w:szCs w:val="20"/>
                <w:lang w:val="en-US" w:eastAsia="en-US"/>
              </w:rPr>
              <w:t>10.</w:t>
            </w:r>
          </w:p>
        </w:tc>
        <w:tc>
          <w:tcPr>
            <w:tcW w:w="1985" w:type="dxa"/>
            <w:tcBorders>
              <w:bottom w:val="single" w:sz="4" w:space="0" w:color="000000"/>
            </w:tcBorders>
            <w:shd w:val="clear" w:color="auto" w:fill="auto"/>
            <w:vAlign w:val="center"/>
          </w:tcPr>
          <w:p w14:paraId="195B975E" w14:textId="77777777" w:rsidR="00560EBD" w:rsidRPr="005F7580" w:rsidRDefault="00560EBD" w:rsidP="000E078E">
            <w:pPr>
              <w:jc w:val="both"/>
              <w:rPr>
                <w:sz w:val="20"/>
                <w:szCs w:val="20"/>
                <w:lang w:val="en-US" w:eastAsia="en-US"/>
              </w:rPr>
            </w:pPr>
            <w:r w:rsidRPr="005F7580">
              <w:rPr>
                <w:sz w:val="20"/>
                <w:szCs w:val="20"/>
                <w:lang w:val="en-US" w:eastAsia="en-US"/>
              </w:rPr>
              <w:t>MF</w:t>
            </w:r>
          </w:p>
        </w:tc>
        <w:tc>
          <w:tcPr>
            <w:tcW w:w="1686" w:type="dxa"/>
            <w:tcBorders>
              <w:bottom w:val="single" w:sz="4" w:space="0" w:color="000000"/>
            </w:tcBorders>
            <w:shd w:val="clear" w:color="auto" w:fill="auto"/>
            <w:vAlign w:val="center"/>
          </w:tcPr>
          <w:p w14:paraId="69CAC2D1" w14:textId="77777777" w:rsidR="00560EBD" w:rsidRPr="005F7580" w:rsidRDefault="00560EBD" w:rsidP="000E078E">
            <w:pPr>
              <w:jc w:val="both"/>
              <w:rPr>
                <w:sz w:val="20"/>
                <w:szCs w:val="20"/>
                <w:lang w:val="en-US" w:eastAsia="en-US"/>
              </w:rPr>
            </w:pPr>
            <w:r w:rsidRPr="005F7580">
              <w:rPr>
                <w:sz w:val="20"/>
                <w:szCs w:val="20"/>
                <w:lang w:val="en-US" w:eastAsia="en-US"/>
              </w:rPr>
              <w:t>Student J</w:t>
            </w:r>
          </w:p>
        </w:tc>
      </w:tr>
      <w:tr w:rsidR="00560EBD" w:rsidRPr="005F7580" w14:paraId="1C97306E" w14:textId="77777777" w:rsidTr="005F7580">
        <w:trPr>
          <w:trHeight w:val="68"/>
          <w:jc w:val="center"/>
        </w:trPr>
        <w:tc>
          <w:tcPr>
            <w:tcW w:w="497" w:type="dxa"/>
            <w:tcBorders>
              <w:bottom w:val="single" w:sz="4" w:space="0" w:color="000000"/>
            </w:tcBorders>
            <w:shd w:val="clear" w:color="auto" w:fill="auto"/>
            <w:vAlign w:val="center"/>
          </w:tcPr>
          <w:p w14:paraId="0DB2A071" w14:textId="77777777" w:rsidR="00560EBD" w:rsidRPr="005F7580" w:rsidRDefault="00560EBD" w:rsidP="000E078E">
            <w:pPr>
              <w:jc w:val="both"/>
              <w:rPr>
                <w:sz w:val="20"/>
                <w:szCs w:val="20"/>
                <w:lang w:val="en-US" w:eastAsia="en-US"/>
              </w:rPr>
            </w:pPr>
            <w:r w:rsidRPr="005F7580">
              <w:rPr>
                <w:sz w:val="20"/>
                <w:szCs w:val="20"/>
                <w:lang w:val="en-US" w:eastAsia="en-US"/>
              </w:rPr>
              <w:t>11.</w:t>
            </w:r>
          </w:p>
        </w:tc>
        <w:tc>
          <w:tcPr>
            <w:tcW w:w="1985" w:type="dxa"/>
            <w:tcBorders>
              <w:bottom w:val="single" w:sz="4" w:space="0" w:color="000000"/>
            </w:tcBorders>
            <w:shd w:val="clear" w:color="auto" w:fill="auto"/>
            <w:vAlign w:val="center"/>
          </w:tcPr>
          <w:p w14:paraId="18C1B471" w14:textId="77777777" w:rsidR="00560EBD" w:rsidRPr="005F7580" w:rsidRDefault="00560EBD" w:rsidP="000E078E">
            <w:pPr>
              <w:jc w:val="both"/>
              <w:rPr>
                <w:sz w:val="20"/>
                <w:szCs w:val="20"/>
                <w:lang w:val="en-US" w:eastAsia="en-US"/>
              </w:rPr>
            </w:pPr>
            <w:r w:rsidRPr="005F7580">
              <w:rPr>
                <w:sz w:val="20"/>
                <w:szCs w:val="20"/>
                <w:lang w:val="en-US" w:eastAsia="en-US"/>
              </w:rPr>
              <w:t xml:space="preserve">MR </w:t>
            </w:r>
          </w:p>
        </w:tc>
        <w:tc>
          <w:tcPr>
            <w:tcW w:w="1686" w:type="dxa"/>
            <w:tcBorders>
              <w:bottom w:val="single" w:sz="4" w:space="0" w:color="000000"/>
            </w:tcBorders>
            <w:shd w:val="clear" w:color="auto" w:fill="auto"/>
            <w:vAlign w:val="center"/>
          </w:tcPr>
          <w:p w14:paraId="5A341F07" w14:textId="77777777" w:rsidR="00560EBD" w:rsidRPr="005F7580" w:rsidRDefault="00560EBD" w:rsidP="000E078E">
            <w:pPr>
              <w:jc w:val="both"/>
              <w:rPr>
                <w:sz w:val="20"/>
                <w:szCs w:val="20"/>
                <w:lang w:val="en-US" w:eastAsia="en-US"/>
              </w:rPr>
            </w:pPr>
            <w:r w:rsidRPr="005F7580">
              <w:rPr>
                <w:sz w:val="20"/>
                <w:szCs w:val="20"/>
                <w:lang w:val="en-US" w:eastAsia="en-US"/>
              </w:rPr>
              <w:t>Student K</w:t>
            </w:r>
          </w:p>
        </w:tc>
      </w:tr>
      <w:tr w:rsidR="00560EBD" w:rsidRPr="005F7580" w14:paraId="45B57A43" w14:textId="77777777" w:rsidTr="005F7580">
        <w:trPr>
          <w:trHeight w:val="68"/>
          <w:jc w:val="center"/>
        </w:trPr>
        <w:tc>
          <w:tcPr>
            <w:tcW w:w="497" w:type="dxa"/>
            <w:tcBorders>
              <w:bottom w:val="single" w:sz="4" w:space="0" w:color="000000"/>
            </w:tcBorders>
            <w:shd w:val="clear" w:color="auto" w:fill="auto"/>
            <w:vAlign w:val="center"/>
          </w:tcPr>
          <w:p w14:paraId="6F299A1D" w14:textId="77777777" w:rsidR="00560EBD" w:rsidRPr="005F7580" w:rsidRDefault="00560EBD" w:rsidP="000E078E">
            <w:pPr>
              <w:jc w:val="both"/>
              <w:rPr>
                <w:sz w:val="20"/>
                <w:szCs w:val="20"/>
                <w:lang w:val="en-US" w:eastAsia="en-US"/>
              </w:rPr>
            </w:pPr>
            <w:r w:rsidRPr="005F7580">
              <w:rPr>
                <w:sz w:val="20"/>
                <w:szCs w:val="20"/>
                <w:lang w:val="en-US" w:eastAsia="en-US"/>
              </w:rPr>
              <w:t>12.</w:t>
            </w:r>
          </w:p>
        </w:tc>
        <w:tc>
          <w:tcPr>
            <w:tcW w:w="1985" w:type="dxa"/>
            <w:tcBorders>
              <w:bottom w:val="single" w:sz="4" w:space="0" w:color="000000"/>
            </w:tcBorders>
            <w:shd w:val="clear" w:color="auto" w:fill="auto"/>
            <w:vAlign w:val="center"/>
          </w:tcPr>
          <w:p w14:paraId="2A0A468B" w14:textId="77777777" w:rsidR="00560EBD" w:rsidRPr="005F7580" w:rsidRDefault="00560EBD" w:rsidP="000E078E">
            <w:pPr>
              <w:jc w:val="both"/>
              <w:rPr>
                <w:sz w:val="20"/>
                <w:szCs w:val="20"/>
                <w:lang w:val="en-US" w:eastAsia="en-US"/>
              </w:rPr>
            </w:pPr>
            <w:r w:rsidRPr="005F7580">
              <w:rPr>
                <w:sz w:val="20"/>
                <w:szCs w:val="20"/>
                <w:lang w:val="en-US" w:eastAsia="en-US"/>
              </w:rPr>
              <w:t>JU</w:t>
            </w:r>
          </w:p>
        </w:tc>
        <w:tc>
          <w:tcPr>
            <w:tcW w:w="1686" w:type="dxa"/>
            <w:tcBorders>
              <w:bottom w:val="single" w:sz="4" w:space="0" w:color="000000"/>
            </w:tcBorders>
            <w:shd w:val="clear" w:color="auto" w:fill="auto"/>
            <w:vAlign w:val="center"/>
          </w:tcPr>
          <w:p w14:paraId="67410DA6" w14:textId="77777777" w:rsidR="00560EBD" w:rsidRPr="005F7580" w:rsidRDefault="00560EBD" w:rsidP="000E078E">
            <w:pPr>
              <w:jc w:val="both"/>
              <w:rPr>
                <w:sz w:val="20"/>
                <w:szCs w:val="20"/>
                <w:lang w:val="en-US" w:eastAsia="en-US"/>
              </w:rPr>
            </w:pPr>
            <w:r w:rsidRPr="005F7580">
              <w:rPr>
                <w:sz w:val="20"/>
                <w:szCs w:val="20"/>
                <w:lang w:val="en-US" w:eastAsia="en-US"/>
              </w:rPr>
              <w:t>Student L</w:t>
            </w:r>
          </w:p>
        </w:tc>
      </w:tr>
      <w:tr w:rsidR="00560EBD" w:rsidRPr="005F7580" w14:paraId="6F9B1EF5" w14:textId="77777777" w:rsidTr="005F7580">
        <w:trPr>
          <w:trHeight w:val="68"/>
          <w:jc w:val="center"/>
        </w:trPr>
        <w:tc>
          <w:tcPr>
            <w:tcW w:w="497" w:type="dxa"/>
            <w:tcBorders>
              <w:bottom w:val="single" w:sz="4" w:space="0" w:color="000000"/>
            </w:tcBorders>
            <w:shd w:val="clear" w:color="auto" w:fill="auto"/>
            <w:vAlign w:val="center"/>
          </w:tcPr>
          <w:p w14:paraId="5E2037D3" w14:textId="77777777" w:rsidR="00560EBD" w:rsidRPr="005F7580" w:rsidRDefault="00560EBD" w:rsidP="000E078E">
            <w:pPr>
              <w:jc w:val="both"/>
              <w:rPr>
                <w:sz w:val="20"/>
                <w:szCs w:val="20"/>
                <w:lang w:val="en-US" w:eastAsia="en-US"/>
              </w:rPr>
            </w:pPr>
            <w:r w:rsidRPr="005F7580">
              <w:rPr>
                <w:sz w:val="20"/>
                <w:szCs w:val="20"/>
                <w:lang w:val="en-US" w:eastAsia="en-US"/>
              </w:rPr>
              <w:t>13.</w:t>
            </w:r>
          </w:p>
        </w:tc>
        <w:tc>
          <w:tcPr>
            <w:tcW w:w="1985" w:type="dxa"/>
            <w:tcBorders>
              <w:bottom w:val="single" w:sz="4" w:space="0" w:color="000000"/>
            </w:tcBorders>
            <w:shd w:val="clear" w:color="auto" w:fill="auto"/>
            <w:vAlign w:val="center"/>
          </w:tcPr>
          <w:p w14:paraId="150A918A" w14:textId="77777777" w:rsidR="00560EBD" w:rsidRPr="005F7580" w:rsidRDefault="00560EBD" w:rsidP="000E078E">
            <w:pPr>
              <w:jc w:val="both"/>
              <w:rPr>
                <w:sz w:val="20"/>
                <w:szCs w:val="20"/>
                <w:lang w:val="en-US" w:eastAsia="en-US"/>
              </w:rPr>
            </w:pPr>
            <w:r w:rsidRPr="005F7580">
              <w:rPr>
                <w:sz w:val="20"/>
                <w:szCs w:val="20"/>
                <w:lang w:val="en-US" w:eastAsia="en-US"/>
              </w:rPr>
              <w:t>IM</w:t>
            </w:r>
          </w:p>
        </w:tc>
        <w:tc>
          <w:tcPr>
            <w:tcW w:w="1686" w:type="dxa"/>
            <w:tcBorders>
              <w:bottom w:val="single" w:sz="4" w:space="0" w:color="000000"/>
            </w:tcBorders>
            <w:shd w:val="clear" w:color="auto" w:fill="auto"/>
            <w:vAlign w:val="center"/>
          </w:tcPr>
          <w:p w14:paraId="517E2696" w14:textId="77777777" w:rsidR="00560EBD" w:rsidRPr="005F7580" w:rsidRDefault="00560EBD" w:rsidP="000E078E">
            <w:pPr>
              <w:jc w:val="both"/>
              <w:rPr>
                <w:sz w:val="20"/>
                <w:szCs w:val="20"/>
                <w:lang w:val="en-US" w:eastAsia="en-US"/>
              </w:rPr>
            </w:pPr>
            <w:r w:rsidRPr="005F7580">
              <w:rPr>
                <w:sz w:val="20"/>
                <w:szCs w:val="20"/>
                <w:lang w:val="en-US" w:eastAsia="en-US"/>
              </w:rPr>
              <w:t>Student M</w:t>
            </w:r>
          </w:p>
        </w:tc>
      </w:tr>
    </w:tbl>
    <w:p w14:paraId="2CFF8E5F" w14:textId="77777777" w:rsidR="00560EBD" w:rsidRPr="009B1205" w:rsidRDefault="00560EBD" w:rsidP="000E078E">
      <w:pPr>
        <w:widowControl w:val="0"/>
        <w:pBdr>
          <w:top w:val="nil"/>
          <w:left w:val="nil"/>
          <w:bottom w:val="nil"/>
          <w:right w:val="nil"/>
          <w:between w:val="nil"/>
        </w:pBdr>
        <w:spacing w:before="10"/>
        <w:jc w:val="both"/>
        <w:rPr>
          <w:b/>
          <w:sz w:val="16"/>
          <w:szCs w:val="16"/>
          <w:lang w:val="en-US" w:eastAsia="en-US"/>
        </w:rPr>
      </w:pPr>
    </w:p>
    <w:p w14:paraId="6305A59B" w14:textId="77777777" w:rsidR="00560EBD" w:rsidRPr="009B1205" w:rsidRDefault="00560EBD" w:rsidP="005F7580">
      <w:pPr>
        <w:widowControl w:val="0"/>
        <w:ind w:firstLine="567"/>
        <w:jc w:val="both"/>
        <w:rPr>
          <w:sz w:val="22"/>
          <w:szCs w:val="22"/>
          <w:lang w:val="en-US" w:eastAsia="en-US"/>
        </w:rPr>
      </w:pPr>
      <w:r w:rsidRPr="009B1205">
        <w:rPr>
          <w:sz w:val="22"/>
          <w:szCs w:val="22"/>
          <w:lang w:val="en-US" w:eastAsia="en-US"/>
        </w:rPr>
        <w:t xml:space="preserve">Based on the students’ responses to the interview questions, the findings revealed the research questions of this study. It was found some factors causing students’ reticence and some possible strategies to cope with reticent students. </w:t>
      </w:r>
    </w:p>
    <w:p w14:paraId="6AAF1601" w14:textId="77777777" w:rsidR="00560EBD" w:rsidRPr="009B1205" w:rsidRDefault="00560EBD" w:rsidP="000E078E">
      <w:pPr>
        <w:widowControl w:val="0"/>
        <w:spacing w:before="2"/>
        <w:ind w:firstLine="720"/>
        <w:jc w:val="both"/>
        <w:rPr>
          <w:color w:val="000000"/>
          <w:sz w:val="22"/>
          <w:szCs w:val="22"/>
          <w:lang w:val="en-US" w:eastAsia="en-US"/>
        </w:rPr>
      </w:pPr>
    </w:p>
    <w:p w14:paraId="59EC1760" w14:textId="77777777" w:rsidR="00560EBD" w:rsidRPr="009B1205" w:rsidRDefault="00560EBD" w:rsidP="000E078E">
      <w:pPr>
        <w:widowControl w:val="0"/>
        <w:numPr>
          <w:ilvl w:val="0"/>
          <w:numId w:val="1"/>
        </w:numPr>
        <w:ind w:left="284" w:hanging="273"/>
        <w:jc w:val="both"/>
        <w:outlineLvl w:val="0"/>
        <w:rPr>
          <w:b/>
          <w:sz w:val="22"/>
          <w:szCs w:val="22"/>
          <w:lang w:val="en-US" w:eastAsia="en-US"/>
        </w:rPr>
      </w:pPr>
      <w:r w:rsidRPr="009B1205">
        <w:rPr>
          <w:b/>
          <w:sz w:val="22"/>
          <w:szCs w:val="22"/>
          <w:lang w:val="en-US" w:eastAsia="en-US"/>
        </w:rPr>
        <w:t>Factors Causing Students’ Reticence in Speaking Class</w:t>
      </w:r>
    </w:p>
    <w:p w14:paraId="3F6716BF" w14:textId="4BD7FA94" w:rsidR="00560EBD" w:rsidRPr="009B1205" w:rsidRDefault="00560EBD" w:rsidP="000E078E">
      <w:pPr>
        <w:widowControl w:val="0"/>
        <w:ind w:firstLine="567"/>
        <w:jc w:val="both"/>
        <w:outlineLvl w:val="0"/>
        <w:rPr>
          <w:sz w:val="22"/>
          <w:szCs w:val="22"/>
          <w:lang w:val="en-US" w:eastAsia="en-US"/>
        </w:rPr>
      </w:pPr>
      <w:r w:rsidRPr="009B1205">
        <w:rPr>
          <w:sz w:val="22"/>
          <w:szCs w:val="22"/>
          <w:lang w:val="en-US" w:eastAsia="en-US"/>
        </w:rPr>
        <w:t>Based on the data, the researchers found nine factors causing students reticence in speaking class after condu</w:t>
      </w:r>
      <w:r w:rsidR="00A219A2">
        <w:rPr>
          <w:sz w:val="22"/>
          <w:szCs w:val="22"/>
          <w:lang w:val="en-US" w:eastAsia="en-US"/>
        </w:rPr>
        <w:t xml:space="preserve">cting an interview as follows: </w:t>
      </w:r>
    </w:p>
    <w:p w14:paraId="70E06F21" w14:textId="77777777" w:rsidR="00560EBD" w:rsidRPr="009B1205" w:rsidRDefault="00560EBD" w:rsidP="000E078E">
      <w:pPr>
        <w:widowControl w:val="0"/>
        <w:tabs>
          <w:tab w:val="left" w:pos="409"/>
        </w:tabs>
        <w:jc w:val="both"/>
        <w:rPr>
          <w:sz w:val="22"/>
          <w:szCs w:val="22"/>
          <w:lang w:val="en-US" w:eastAsia="en-US"/>
        </w:rPr>
      </w:pPr>
    </w:p>
    <w:p w14:paraId="6D144BB5" w14:textId="77777777" w:rsidR="00560EBD" w:rsidRPr="009B1205" w:rsidRDefault="00560EBD" w:rsidP="005F7580">
      <w:pPr>
        <w:widowControl w:val="0"/>
        <w:numPr>
          <w:ilvl w:val="1"/>
          <w:numId w:val="1"/>
        </w:numPr>
        <w:pBdr>
          <w:top w:val="nil"/>
          <w:left w:val="nil"/>
          <w:bottom w:val="nil"/>
          <w:right w:val="nil"/>
          <w:between w:val="nil"/>
        </w:pBdr>
        <w:tabs>
          <w:tab w:val="left" w:pos="677"/>
        </w:tabs>
        <w:ind w:left="284" w:right="139" w:hanging="270"/>
        <w:jc w:val="both"/>
        <w:rPr>
          <w:b/>
          <w:color w:val="000000"/>
          <w:sz w:val="22"/>
          <w:szCs w:val="22"/>
          <w:lang w:val="en-US" w:eastAsia="en-US"/>
        </w:rPr>
      </w:pPr>
      <w:r w:rsidRPr="009B1205">
        <w:rPr>
          <w:b/>
          <w:sz w:val="22"/>
          <w:szCs w:val="22"/>
          <w:lang w:val="en-US" w:eastAsia="en-US"/>
        </w:rPr>
        <w:t>Anxiety</w:t>
      </w:r>
    </w:p>
    <w:p w14:paraId="0056C9A8" w14:textId="5EA531C3" w:rsidR="00560EBD" w:rsidRPr="009B1205" w:rsidRDefault="00560EBD" w:rsidP="005F7580">
      <w:pPr>
        <w:ind w:firstLine="567"/>
        <w:jc w:val="both"/>
        <w:rPr>
          <w:sz w:val="22"/>
          <w:szCs w:val="22"/>
          <w:lang w:val="en-US" w:eastAsia="en-US"/>
        </w:rPr>
      </w:pPr>
      <w:r w:rsidRPr="009B1205">
        <w:rPr>
          <w:sz w:val="22"/>
          <w:szCs w:val="22"/>
          <w:lang w:val="en-US" w:eastAsia="en-US"/>
        </w:rPr>
        <w:t>Most of the students interviewed stayed quiet because they felt nervous during speaking classes causing their minds to go blank and make them forget what they wanted to say, and they chose not to speak.</w:t>
      </w:r>
    </w:p>
    <w:p w14:paraId="1C82D2DA" w14:textId="77777777" w:rsidR="00560EBD" w:rsidRPr="009B1205" w:rsidRDefault="00560EBD" w:rsidP="000E078E">
      <w:pPr>
        <w:ind w:left="141"/>
        <w:jc w:val="both"/>
        <w:rPr>
          <w:sz w:val="22"/>
          <w:szCs w:val="22"/>
          <w:lang w:val="en-US" w:eastAsia="en-US"/>
        </w:rPr>
      </w:pPr>
    </w:p>
    <w:p w14:paraId="61DFBE1A" w14:textId="77777777" w:rsidR="00560EBD" w:rsidRPr="009B1205" w:rsidRDefault="00560EBD" w:rsidP="000E078E">
      <w:pPr>
        <w:ind w:left="141"/>
        <w:jc w:val="both"/>
        <w:rPr>
          <w:sz w:val="22"/>
          <w:szCs w:val="22"/>
          <w:lang w:val="en-US" w:eastAsia="en-US"/>
        </w:rPr>
      </w:pPr>
      <w:r w:rsidRPr="009B1205">
        <w:rPr>
          <w:sz w:val="22"/>
          <w:szCs w:val="22"/>
          <w:lang w:val="en-US" w:eastAsia="en-US"/>
        </w:rPr>
        <w:t>"</w:t>
      </w:r>
      <w:r w:rsidRPr="009B1205">
        <w:rPr>
          <w:i/>
          <w:sz w:val="22"/>
          <w:szCs w:val="22"/>
          <w:lang w:val="en-US" w:eastAsia="en-US"/>
        </w:rPr>
        <w:t xml:space="preserve">Sometimes I want to speak up to express my opinion, but when I want to try to speak, I get </w:t>
      </w:r>
      <w:proofErr w:type="gramStart"/>
      <w:r w:rsidRPr="009B1205">
        <w:rPr>
          <w:i/>
          <w:sz w:val="22"/>
          <w:szCs w:val="22"/>
          <w:lang w:val="en-US" w:eastAsia="en-US"/>
        </w:rPr>
        <w:t>nervous,  my</w:t>
      </w:r>
      <w:proofErr w:type="gramEnd"/>
      <w:r w:rsidRPr="009B1205">
        <w:rPr>
          <w:i/>
          <w:sz w:val="22"/>
          <w:szCs w:val="22"/>
          <w:lang w:val="en-US" w:eastAsia="en-US"/>
        </w:rPr>
        <w:t xml:space="preserve"> mind goes blank</w:t>
      </w:r>
      <w:r w:rsidRPr="009B1205">
        <w:rPr>
          <w:sz w:val="22"/>
          <w:szCs w:val="22"/>
          <w:lang w:val="en-US" w:eastAsia="en-US"/>
        </w:rPr>
        <w:t>."</w:t>
      </w:r>
    </w:p>
    <w:p w14:paraId="5F8CC98E" w14:textId="77777777" w:rsidR="00560EBD" w:rsidRPr="009B1205" w:rsidRDefault="00560EBD" w:rsidP="000E078E">
      <w:pPr>
        <w:ind w:left="141"/>
        <w:jc w:val="both"/>
        <w:rPr>
          <w:sz w:val="22"/>
          <w:szCs w:val="22"/>
          <w:lang w:val="en-US" w:eastAsia="en-US"/>
        </w:rPr>
      </w:pPr>
      <w:r w:rsidRPr="009B1205">
        <w:rPr>
          <w:sz w:val="22"/>
          <w:szCs w:val="22"/>
          <w:lang w:val="en-US" w:eastAsia="en-US"/>
        </w:rPr>
        <w:t xml:space="preserve"> -- Student D</w:t>
      </w:r>
    </w:p>
    <w:p w14:paraId="371D2BD2" w14:textId="77777777" w:rsidR="00560EBD" w:rsidRPr="009B1205" w:rsidRDefault="00560EBD" w:rsidP="000E078E">
      <w:pPr>
        <w:ind w:left="141"/>
        <w:jc w:val="both"/>
        <w:rPr>
          <w:sz w:val="22"/>
          <w:szCs w:val="22"/>
          <w:lang w:val="en-US" w:eastAsia="en-US"/>
        </w:rPr>
      </w:pPr>
    </w:p>
    <w:p w14:paraId="7526EBF5" w14:textId="228D44A6" w:rsidR="00560EBD" w:rsidRPr="009B1205" w:rsidRDefault="00560EBD" w:rsidP="000E078E">
      <w:pPr>
        <w:ind w:left="141"/>
        <w:jc w:val="both"/>
        <w:rPr>
          <w:sz w:val="22"/>
          <w:szCs w:val="22"/>
          <w:lang w:val="en-US" w:eastAsia="en-US"/>
        </w:rPr>
      </w:pPr>
      <w:r w:rsidRPr="009B1205">
        <w:rPr>
          <w:sz w:val="22"/>
          <w:szCs w:val="22"/>
          <w:lang w:val="en-US" w:eastAsia="en-US"/>
        </w:rPr>
        <w:t>"</w:t>
      </w:r>
      <w:r w:rsidRPr="009B1205">
        <w:rPr>
          <w:i/>
          <w:sz w:val="22"/>
          <w:szCs w:val="22"/>
          <w:lang w:val="en-US" w:eastAsia="en-US"/>
        </w:rPr>
        <w:t xml:space="preserve">I feel more nervous when my name is suddenly called to answer questions by the lecturer. I am more anxious when I </w:t>
      </w:r>
      <w:r w:rsidR="0053296D">
        <w:rPr>
          <w:i/>
          <w:sz w:val="22"/>
          <w:szCs w:val="22"/>
          <w:lang w:val="en-US" w:eastAsia="en-US"/>
        </w:rPr>
        <w:t xml:space="preserve">have to give my opinion to the </w:t>
      </w:r>
      <w:r w:rsidRPr="009B1205">
        <w:rPr>
          <w:i/>
          <w:sz w:val="22"/>
          <w:szCs w:val="22"/>
          <w:lang w:val="en-US" w:eastAsia="en-US"/>
        </w:rPr>
        <w:t>lecturer than to my friends</w:t>
      </w:r>
      <w:r w:rsidRPr="009B1205">
        <w:rPr>
          <w:sz w:val="22"/>
          <w:szCs w:val="22"/>
          <w:lang w:val="en-US" w:eastAsia="en-US"/>
        </w:rPr>
        <w:t xml:space="preserve">." </w:t>
      </w:r>
    </w:p>
    <w:p w14:paraId="7136F995" w14:textId="77777777" w:rsidR="00560EBD" w:rsidRPr="009B1205" w:rsidRDefault="00560EBD" w:rsidP="000E078E">
      <w:pPr>
        <w:ind w:left="141"/>
        <w:jc w:val="both"/>
        <w:rPr>
          <w:sz w:val="22"/>
          <w:szCs w:val="22"/>
          <w:lang w:val="en-US" w:eastAsia="en-US"/>
        </w:rPr>
      </w:pPr>
      <w:r w:rsidRPr="009B1205">
        <w:rPr>
          <w:sz w:val="22"/>
          <w:szCs w:val="22"/>
          <w:lang w:val="en-US" w:eastAsia="en-US"/>
        </w:rPr>
        <w:t>--Student G</w:t>
      </w:r>
    </w:p>
    <w:p w14:paraId="6511B267" w14:textId="77777777" w:rsidR="00560EBD" w:rsidRPr="009B1205" w:rsidRDefault="00560EBD" w:rsidP="000E078E">
      <w:pPr>
        <w:ind w:left="141"/>
        <w:jc w:val="both"/>
        <w:rPr>
          <w:sz w:val="22"/>
          <w:szCs w:val="22"/>
          <w:lang w:val="en-US" w:eastAsia="en-US"/>
        </w:rPr>
      </w:pPr>
    </w:p>
    <w:p w14:paraId="72F5FB32" w14:textId="77777777" w:rsidR="00560EBD" w:rsidRPr="009B1205" w:rsidRDefault="00560EBD" w:rsidP="000E078E">
      <w:pPr>
        <w:ind w:left="141"/>
        <w:jc w:val="both"/>
        <w:rPr>
          <w:sz w:val="22"/>
          <w:szCs w:val="22"/>
          <w:lang w:val="en-US" w:eastAsia="en-US"/>
        </w:rPr>
      </w:pPr>
      <w:r w:rsidRPr="009B1205">
        <w:rPr>
          <w:sz w:val="22"/>
          <w:szCs w:val="22"/>
          <w:lang w:val="en-US" w:eastAsia="en-US"/>
        </w:rPr>
        <w:t>"</w:t>
      </w:r>
      <w:r w:rsidRPr="009B1205">
        <w:rPr>
          <w:i/>
          <w:sz w:val="22"/>
          <w:szCs w:val="22"/>
          <w:lang w:val="en-US" w:eastAsia="en-US"/>
        </w:rPr>
        <w:t>Hmm, I tend not to express my opinion because when I want to do so, I'm afraid I'll say something wrong, which makes me nervous, and I have a kind of panic attack. I suffer from hyperhidrosis, so, when I'm nervous, I sweat a lot. So, when in speaking class, when I feel pressure, I'd rather stay quiet because I cannot think clearly and my mind goes blank. So, I would better play it safe.</w:t>
      </w:r>
      <w:r w:rsidRPr="009B1205">
        <w:rPr>
          <w:sz w:val="22"/>
          <w:szCs w:val="22"/>
          <w:lang w:val="en-US" w:eastAsia="en-US"/>
        </w:rPr>
        <w:t xml:space="preserve">" </w:t>
      </w:r>
    </w:p>
    <w:p w14:paraId="1EEE1E1B" w14:textId="37B4CB72" w:rsidR="00560EBD" w:rsidRDefault="00A219A2" w:rsidP="000E078E">
      <w:pPr>
        <w:ind w:left="141"/>
        <w:jc w:val="both"/>
        <w:rPr>
          <w:sz w:val="22"/>
          <w:szCs w:val="22"/>
          <w:lang w:val="en-US" w:eastAsia="en-US"/>
        </w:rPr>
      </w:pPr>
      <w:r>
        <w:rPr>
          <w:sz w:val="22"/>
          <w:szCs w:val="22"/>
          <w:lang w:val="en-US" w:eastAsia="en-US"/>
        </w:rPr>
        <w:t>-- Student K</w:t>
      </w:r>
    </w:p>
    <w:p w14:paraId="2DED996D" w14:textId="77777777" w:rsidR="00A219A2" w:rsidRPr="00A219A2" w:rsidRDefault="00A219A2" w:rsidP="000E078E">
      <w:pPr>
        <w:ind w:left="141"/>
        <w:jc w:val="both"/>
        <w:rPr>
          <w:sz w:val="22"/>
          <w:szCs w:val="22"/>
          <w:lang w:val="en-US" w:eastAsia="en-US"/>
        </w:rPr>
      </w:pPr>
    </w:p>
    <w:p w14:paraId="3005C162" w14:textId="77777777" w:rsidR="00560EBD" w:rsidRPr="009B1205" w:rsidRDefault="00560EBD" w:rsidP="005F7580">
      <w:pPr>
        <w:widowControl w:val="0"/>
        <w:numPr>
          <w:ilvl w:val="1"/>
          <w:numId w:val="1"/>
        </w:numPr>
        <w:pBdr>
          <w:top w:val="nil"/>
          <w:left w:val="nil"/>
          <w:bottom w:val="nil"/>
          <w:right w:val="nil"/>
          <w:between w:val="nil"/>
        </w:pBdr>
        <w:tabs>
          <w:tab w:val="left" w:pos="677"/>
        </w:tabs>
        <w:ind w:left="284" w:right="139" w:hanging="270"/>
        <w:jc w:val="both"/>
        <w:rPr>
          <w:b/>
          <w:sz w:val="22"/>
          <w:szCs w:val="22"/>
          <w:lang w:val="en-US" w:eastAsia="en-US"/>
        </w:rPr>
      </w:pPr>
      <w:r w:rsidRPr="009B1205">
        <w:rPr>
          <w:b/>
          <w:sz w:val="22"/>
          <w:szCs w:val="22"/>
          <w:lang w:val="en-US" w:eastAsia="en-US"/>
        </w:rPr>
        <w:t xml:space="preserve">Personality </w:t>
      </w:r>
    </w:p>
    <w:p w14:paraId="7CE6552F" w14:textId="2CA2A046" w:rsidR="00560EBD" w:rsidRPr="009B1205" w:rsidRDefault="00560EBD" w:rsidP="005F7580">
      <w:pPr>
        <w:ind w:firstLine="567"/>
        <w:jc w:val="both"/>
        <w:rPr>
          <w:sz w:val="22"/>
          <w:szCs w:val="22"/>
          <w:lang w:val="en-US" w:eastAsia="en-US"/>
        </w:rPr>
      </w:pPr>
      <w:r w:rsidRPr="009B1205">
        <w:rPr>
          <w:sz w:val="22"/>
          <w:szCs w:val="22"/>
          <w:lang w:val="en-US" w:eastAsia="en-US"/>
        </w:rPr>
        <w:t>Some students kept quiet in class because some of them were too shy and introverted person causing them to rarely speak to others,</w:t>
      </w:r>
    </w:p>
    <w:p w14:paraId="2B5EFA11" w14:textId="77777777" w:rsidR="00560EBD" w:rsidRPr="009B1205" w:rsidRDefault="00560EBD" w:rsidP="000E078E">
      <w:pPr>
        <w:ind w:left="141"/>
        <w:jc w:val="both"/>
        <w:rPr>
          <w:sz w:val="22"/>
          <w:szCs w:val="22"/>
          <w:lang w:val="en-US" w:eastAsia="en-US"/>
        </w:rPr>
      </w:pPr>
    </w:p>
    <w:p w14:paraId="75AC19BE" w14:textId="77777777" w:rsidR="00560EBD" w:rsidRPr="009B1205" w:rsidRDefault="00560EBD" w:rsidP="000E078E">
      <w:pPr>
        <w:ind w:left="141"/>
        <w:jc w:val="both"/>
        <w:rPr>
          <w:sz w:val="22"/>
          <w:szCs w:val="22"/>
          <w:lang w:val="en-US" w:eastAsia="en-US"/>
        </w:rPr>
      </w:pPr>
      <w:r w:rsidRPr="009B1205">
        <w:rPr>
          <w:sz w:val="22"/>
          <w:szCs w:val="22"/>
          <w:lang w:val="en-US" w:eastAsia="en-US"/>
        </w:rPr>
        <w:t>“</w:t>
      </w:r>
      <w:r w:rsidRPr="009B1205">
        <w:rPr>
          <w:i/>
          <w:sz w:val="22"/>
          <w:szCs w:val="22"/>
          <w:lang w:val="en-US" w:eastAsia="en-US"/>
        </w:rPr>
        <w:t xml:space="preserve">I am an introvert person. I do not like to talk with others because I </w:t>
      </w:r>
      <w:r w:rsidRPr="009B1205">
        <w:rPr>
          <w:i/>
          <w:sz w:val="22"/>
          <w:szCs w:val="22"/>
          <w:lang w:val="en-US" w:eastAsia="en-US"/>
        </w:rPr>
        <w:tab/>
        <w:t>have no topic to talk about. So, hmm, I used to be silent many times in class</w:t>
      </w:r>
      <w:r w:rsidRPr="009B1205">
        <w:rPr>
          <w:sz w:val="22"/>
          <w:szCs w:val="22"/>
          <w:lang w:val="en-US" w:eastAsia="en-US"/>
        </w:rPr>
        <w:t>."</w:t>
      </w:r>
    </w:p>
    <w:p w14:paraId="6664775F" w14:textId="77777777" w:rsidR="00560EBD" w:rsidRPr="009B1205" w:rsidRDefault="00560EBD" w:rsidP="000E078E">
      <w:pPr>
        <w:ind w:left="141"/>
        <w:jc w:val="both"/>
        <w:rPr>
          <w:sz w:val="22"/>
          <w:szCs w:val="22"/>
          <w:lang w:val="en-US" w:eastAsia="en-US"/>
        </w:rPr>
      </w:pPr>
      <w:r w:rsidRPr="009B1205">
        <w:rPr>
          <w:sz w:val="22"/>
          <w:szCs w:val="22"/>
          <w:lang w:val="en-US" w:eastAsia="en-US"/>
        </w:rPr>
        <w:t xml:space="preserve"> --Student C</w:t>
      </w:r>
    </w:p>
    <w:p w14:paraId="37446056" w14:textId="77777777" w:rsidR="00560EBD" w:rsidRPr="009B1205" w:rsidRDefault="00560EBD" w:rsidP="000E078E">
      <w:pPr>
        <w:ind w:left="141"/>
        <w:jc w:val="both"/>
        <w:rPr>
          <w:sz w:val="22"/>
          <w:szCs w:val="22"/>
          <w:lang w:val="en-US" w:eastAsia="en-US"/>
        </w:rPr>
      </w:pPr>
    </w:p>
    <w:p w14:paraId="5530A180" w14:textId="77777777" w:rsidR="00560EBD" w:rsidRPr="009B1205" w:rsidRDefault="00560EBD" w:rsidP="000E078E">
      <w:pPr>
        <w:ind w:left="141"/>
        <w:jc w:val="both"/>
        <w:rPr>
          <w:b/>
          <w:sz w:val="22"/>
          <w:szCs w:val="22"/>
          <w:lang w:val="en-US" w:eastAsia="en-US"/>
        </w:rPr>
      </w:pPr>
      <w:r w:rsidRPr="009B1205">
        <w:rPr>
          <w:sz w:val="22"/>
          <w:szCs w:val="22"/>
          <w:lang w:val="en-US" w:eastAsia="en-US"/>
        </w:rPr>
        <w:t>“</w:t>
      </w:r>
      <w:r w:rsidRPr="009B1205">
        <w:rPr>
          <w:i/>
          <w:sz w:val="22"/>
          <w:szCs w:val="22"/>
          <w:lang w:val="en-US" w:eastAsia="en-US"/>
        </w:rPr>
        <w:t>I rarely give opinions in speaking class because I am a shy person. Sometimes, I feel afraid and embarrassed to speak up in front of my friends</w:t>
      </w:r>
      <w:r w:rsidRPr="009B1205">
        <w:rPr>
          <w:sz w:val="22"/>
          <w:szCs w:val="22"/>
          <w:lang w:val="en-US" w:eastAsia="en-US"/>
        </w:rPr>
        <w:t>.”</w:t>
      </w:r>
      <w:r w:rsidRPr="009B1205">
        <w:rPr>
          <w:b/>
          <w:sz w:val="22"/>
          <w:szCs w:val="22"/>
          <w:lang w:val="en-US" w:eastAsia="en-US"/>
        </w:rPr>
        <w:t xml:space="preserve"> </w:t>
      </w:r>
    </w:p>
    <w:p w14:paraId="45B098AC" w14:textId="77777777" w:rsidR="00560EBD" w:rsidRPr="009B1205" w:rsidRDefault="00560EBD" w:rsidP="000E078E">
      <w:pPr>
        <w:ind w:left="141"/>
        <w:jc w:val="both"/>
        <w:rPr>
          <w:sz w:val="22"/>
          <w:szCs w:val="22"/>
          <w:lang w:val="en-US" w:eastAsia="en-US"/>
        </w:rPr>
      </w:pPr>
      <w:r w:rsidRPr="009B1205">
        <w:rPr>
          <w:sz w:val="22"/>
          <w:szCs w:val="22"/>
          <w:lang w:val="en-US" w:eastAsia="en-US"/>
        </w:rPr>
        <w:t>--Student H</w:t>
      </w:r>
    </w:p>
    <w:p w14:paraId="22DDCAEA" w14:textId="77777777" w:rsidR="00560EBD" w:rsidRPr="009B1205" w:rsidRDefault="00560EBD" w:rsidP="000E078E">
      <w:pPr>
        <w:ind w:left="141"/>
        <w:jc w:val="both"/>
        <w:rPr>
          <w:sz w:val="22"/>
          <w:szCs w:val="22"/>
          <w:lang w:val="en-US" w:eastAsia="en-US"/>
        </w:rPr>
      </w:pPr>
    </w:p>
    <w:p w14:paraId="31BE30FA" w14:textId="77777777" w:rsidR="00560EBD" w:rsidRPr="009B1205" w:rsidRDefault="00560EBD" w:rsidP="000E078E">
      <w:pPr>
        <w:ind w:left="141"/>
        <w:jc w:val="both"/>
        <w:rPr>
          <w:sz w:val="22"/>
          <w:szCs w:val="22"/>
          <w:lang w:val="en-US" w:eastAsia="en-US"/>
        </w:rPr>
      </w:pPr>
      <w:r w:rsidRPr="009B1205">
        <w:rPr>
          <w:sz w:val="22"/>
          <w:szCs w:val="22"/>
          <w:lang w:val="en-US" w:eastAsia="en-US"/>
        </w:rPr>
        <w:t>“</w:t>
      </w:r>
      <w:r w:rsidRPr="009B1205">
        <w:rPr>
          <w:i/>
          <w:sz w:val="22"/>
          <w:szCs w:val="22"/>
          <w:lang w:val="en-US" w:eastAsia="en-US"/>
        </w:rPr>
        <w:t>I am rarely active to participate because I am shy and often feel afraid to speak in English. In class, I also rarely interact with other friends. I prefer to be alone. Maybe you could say that I am an introvert</w:t>
      </w:r>
      <w:r w:rsidRPr="009B1205">
        <w:rPr>
          <w:sz w:val="22"/>
          <w:szCs w:val="22"/>
          <w:lang w:val="en-US" w:eastAsia="en-US"/>
        </w:rPr>
        <w:t>."</w:t>
      </w:r>
    </w:p>
    <w:p w14:paraId="6869A29C" w14:textId="77777777" w:rsidR="00560EBD" w:rsidRPr="009B1205" w:rsidRDefault="00560EBD" w:rsidP="000E078E">
      <w:pPr>
        <w:ind w:left="141"/>
        <w:jc w:val="both"/>
        <w:rPr>
          <w:sz w:val="22"/>
          <w:szCs w:val="22"/>
          <w:lang w:val="en-US" w:eastAsia="en-US"/>
        </w:rPr>
      </w:pPr>
      <w:r w:rsidRPr="009B1205">
        <w:rPr>
          <w:sz w:val="22"/>
          <w:szCs w:val="22"/>
          <w:lang w:val="en-US" w:eastAsia="en-US"/>
        </w:rPr>
        <w:t>--Student I</w:t>
      </w:r>
    </w:p>
    <w:p w14:paraId="379038ED" w14:textId="77777777" w:rsidR="00560EBD" w:rsidRPr="009B1205" w:rsidRDefault="00560EBD" w:rsidP="000E078E">
      <w:pPr>
        <w:widowControl w:val="0"/>
        <w:pBdr>
          <w:top w:val="nil"/>
          <w:left w:val="nil"/>
          <w:bottom w:val="nil"/>
          <w:right w:val="nil"/>
          <w:between w:val="nil"/>
        </w:pBdr>
        <w:tabs>
          <w:tab w:val="left" w:pos="677"/>
        </w:tabs>
        <w:ind w:right="139"/>
        <w:jc w:val="both"/>
        <w:rPr>
          <w:sz w:val="22"/>
          <w:szCs w:val="22"/>
          <w:lang w:val="en-US" w:eastAsia="en-US"/>
        </w:rPr>
      </w:pPr>
    </w:p>
    <w:p w14:paraId="32E4B869" w14:textId="77777777" w:rsidR="00560EBD" w:rsidRPr="009B1205" w:rsidRDefault="00560EBD" w:rsidP="005F7580">
      <w:pPr>
        <w:widowControl w:val="0"/>
        <w:numPr>
          <w:ilvl w:val="1"/>
          <w:numId w:val="1"/>
        </w:numPr>
        <w:pBdr>
          <w:top w:val="nil"/>
          <w:left w:val="nil"/>
          <w:bottom w:val="nil"/>
          <w:right w:val="nil"/>
          <w:between w:val="nil"/>
        </w:pBdr>
        <w:tabs>
          <w:tab w:val="left" w:pos="677"/>
        </w:tabs>
        <w:ind w:left="284" w:right="139" w:hanging="270"/>
        <w:jc w:val="both"/>
        <w:rPr>
          <w:b/>
          <w:sz w:val="22"/>
          <w:szCs w:val="22"/>
          <w:lang w:val="en-US" w:eastAsia="en-US"/>
        </w:rPr>
      </w:pPr>
      <w:r w:rsidRPr="009B1205">
        <w:rPr>
          <w:b/>
          <w:sz w:val="22"/>
          <w:szCs w:val="22"/>
          <w:lang w:val="en-US" w:eastAsia="en-US"/>
        </w:rPr>
        <w:t xml:space="preserve">Lack of confidence </w:t>
      </w:r>
    </w:p>
    <w:p w14:paraId="4ADD3CB4" w14:textId="092BE8E2" w:rsidR="00560EBD" w:rsidRPr="009B1205" w:rsidRDefault="00560EBD" w:rsidP="005F7580">
      <w:pPr>
        <w:ind w:firstLine="567"/>
        <w:jc w:val="both"/>
        <w:rPr>
          <w:sz w:val="22"/>
          <w:szCs w:val="22"/>
          <w:lang w:val="en-US" w:eastAsia="en-US"/>
        </w:rPr>
      </w:pPr>
      <w:r w:rsidRPr="009B1205">
        <w:rPr>
          <w:sz w:val="22"/>
          <w:szCs w:val="22"/>
          <w:lang w:val="en-US" w:eastAsia="en-US"/>
        </w:rPr>
        <w:t>Many students did not feel confident speaking in front of the class. Most of the reticence students talked softly among themselves while the classroom discussion occurred.</w:t>
      </w:r>
    </w:p>
    <w:p w14:paraId="246E9FFB" w14:textId="77777777" w:rsidR="00560EBD" w:rsidRPr="009B1205" w:rsidRDefault="00560EBD" w:rsidP="000E078E">
      <w:pPr>
        <w:ind w:left="141"/>
        <w:jc w:val="both"/>
        <w:rPr>
          <w:sz w:val="22"/>
          <w:szCs w:val="22"/>
          <w:lang w:val="en-US" w:eastAsia="en-US"/>
        </w:rPr>
      </w:pPr>
    </w:p>
    <w:p w14:paraId="42FC2AD0" w14:textId="77777777" w:rsidR="00560EBD" w:rsidRPr="009B1205" w:rsidRDefault="00560EBD" w:rsidP="000E078E">
      <w:pPr>
        <w:ind w:left="141"/>
        <w:jc w:val="both"/>
        <w:rPr>
          <w:sz w:val="22"/>
          <w:szCs w:val="22"/>
          <w:lang w:val="en-US" w:eastAsia="en-US"/>
        </w:rPr>
      </w:pPr>
      <w:r w:rsidRPr="009B1205">
        <w:rPr>
          <w:sz w:val="22"/>
          <w:szCs w:val="22"/>
          <w:lang w:val="en-US" w:eastAsia="en-US"/>
        </w:rPr>
        <w:t>“</w:t>
      </w:r>
      <w:r w:rsidRPr="009B1205">
        <w:rPr>
          <w:i/>
          <w:sz w:val="22"/>
          <w:szCs w:val="22"/>
          <w:lang w:val="en-US" w:eastAsia="en-US"/>
        </w:rPr>
        <w:t>I do not have any confidence at all so I choose to be silent. Sometimes, I have an idea or something to ask, but I am not confident at all. I feel that my oral skills are still very lacking. I am not confident in my abilities. That is why I prefer to be silent</w:t>
      </w:r>
      <w:r w:rsidRPr="009B1205">
        <w:rPr>
          <w:sz w:val="22"/>
          <w:szCs w:val="22"/>
          <w:lang w:val="en-US" w:eastAsia="en-US"/>
        </w:rPr>
        <w:t xml:space="preserve">” </w:t>
      </w:r>
    </w:p>
    <w:p w14:paraId="5F03441A" w14:textId="77777777" w:rsidR="00560EBD" w:rsidRPr="009B1205" w:rsidRDefault="00560EBD" w:rsidP="000E078E">
      <w:pPr>
        <w:ind w:left="141"/>
        <w:jc w:val="both"/>
        <w:rPr>
          <w:sz w:val="22"/>
          <w:szCs w:val="22"/>
          <w:lang w:val="en-US" w:eastAsia="en-US"/>
        </w:rPr>
      </w:pPr>
      <w:r w:rsidRPr="009B1205">
        <w:rPr>
          <w:sz w:val="22"/>
          <w:szCs w:val="22"/>
          <w:lang w:val="en-US" w:eastAsia="en-US"/>
        </w:rPr>
        <w:t>--Student H</w:t>
      </w:r>
    </w:p>
    <w:p w14:paraId="1B5891C8" w14:textId="77777777" w:rsidR="00560EBD" w:rsidRPr="009B1205" w:rsidRDefault="00560EBD" w:rsidP="000E078E">
      <w:pPr>
        <w:ind w:left="141"/>
        <w:jc w:val="both"/>
        <w:rPr>
          <w:b/>
          <w:sz w:val="22"/>
          <w:szCs w:val="22"/>
          <w:lang w:val="en-US" w:eastAsia="en-US"/>
        </w:rPr>
      </w:pPr>
    </w:p>
    <w:p w14:paraId="2FDD748F" w14:textId="77777777" w:rsidR="00560EBD" w:rsidRPr="009B1205" w:rsidRDefault="00560EBD" w:rsidP="000E078E">
      <w:pPr>
        <w:ind w:left="141"/>
        <w:jc w:val="both"/>
        <w:rPr>
          <w:i/>
          <w:sz w:val="22"/>
          <w:szCs w:val="22"/>
          <w:lang w:val="en-US" w:eastAsia="en-US"/>
        </w:rPr>
      </w:pPr>
      <w:r w:rsidRPr="009B1205">
        <w:rPr>
          <w:b/>
          <w:sz w:val="22"/>
          <w:szCs w:val="22"/>
          <w:lang w:val="en-US" w:eastAsia="en-US"/>
        </w:rPr>
        <w:t>“</w:t>
      </w:r>
      <w:r w:rsidRPr="009B1205">
        <w:rPr>
          <w:i/>
          <w:sz w:val="22"/>
          <w:szCs w:val="22"/>
          <w:lang w:val="en-US" w:eastAsia="en-US"/>
        </w:rPr>
        <w:t>Hmm, sometimes, I want to participate in answering questions or conveying opinions but I don't have the courage and confidence to speak up because I may not be correct."</w:t>
      </w:r>
    </w:p>
    <w:p w14:paraId="2877068E" w14:textId="66205D4D" w:rsidR="00560EBD" w:rsidRDefault="00560EBD" w:rsidP="000E078E">
      <w:pPr>
        <w:ind w:left="141"/>
        <w:jc w:val="both"/>
        <w:rPr>
          <w:sz w:val="22"/>
          <w:szCs w:val="22"/>
          <w:lang w:val="en-US" w:eastAsia="en-US"/>
        </w:rPr>
      </w:pPr>
      <w:r w:rsidRPr="009B1205">
        <w:rPr>
          <w:i/>
          <w:sz w:val="22"/>
          <w:szCs w:val="22"/>
          <w:lang w:val="en-US" w:eastAsia="en-US"/>
        </w:rPr>
        <w:t xml:space="preserve"> --</w:t>
      </w:r>
      <w:r w:rsidR="00A219A2">
        <w:rPr>
          <w:sz w:val="22"/>
          <w:szCs w:val="22"/>
          <w:lang w:val="en-US" w:eastAsia="en-US"/>
        </w:rPr>
        <w:t>Student J</w:t>
      </w:r>
    </w:p>
    <w:p w14:paraId="02A85281" w14:textId="77777777" w:rsidR="00A219A2" w:rsidRPr="009B1205" w:rsidRDefault="00A219A2" w:rsidP="000E078E">
      <w:pPr>
        <w:ind w:left="141"/>
        <w:jc w:val="both"/>
        <w:rPr>
          <w:sz w:val="22"/>
          <w:szCs w:val="22"/>
          <w:lang w:val="en-US" w:eastAsia="en-US"/>
        </w:rPr>
      </w:pPr>
    </w:p>
    <w:p w14:paraId="79433379" w14:textId="77777777" w:rsidR="00560EBD" w:rsidRPr="009B1205" w:rsidRDefault="00560EBD" w:rsidP="005F7580">
      <w:pPr>
        <w:widowControl w:val="0"/>
        <w:numPr>
          <w:ilvl w:val="1"/>
          <w:numId w:val="1"/>
        </w:numPr>
        <w:pBdr>
          <w:top w:val="nil"/>
          <w:left w:val="nil"/>
          <w:bottom w:val="nil"/>
          <w:right w:val="nil"/>
          <w:between w:val="nil"/>
        </w:pBdr>
        <w:tabs>
          <w:tab w:val="left" w:pos="677"/>
        </w:tabs>
        <w:ind w:left="284" w:right="139" w:hanging="270"/>
        <w:jc w:val="both"/>
        <w:rPr>
          <w:b/>
          <w:sz w:val="22"/>
          <w:szCs w:val="22"/>
          <w:lang w:val="en-US" w:eastAsia="en-US"/>
        </w:rPr>
      </w:pPr>
      <w:r w:rsidRPr="009B1205">
        <w:rPr>
          <w:b/>
          <w:sz w:val="22"/>
          <w:szCs w:val="22"/>
          <w:lang w:val="en-US" w:eastAsia="en-US"/>
        </w:rPr>
        <w:t>Lack of motivation</w:t>
      </w:r>
    </w:p>
    <w:p w14:paraId="740C1950" w14:textId="40D012B9" w:rsidR="00560EBD" w:rsidRPr="009B1205" w:rsidRDefault="00560EBD" w:rsidP="005F7580">
      <w:pPr>
        <w:ind w:firstLine="567"/>
        <w:jc w:val="both"/>
        <w:rPr>
          <w:sz w:val="22"/>
          <w:szCs w:val="22"/>
          <w:lang w:val="en-US" w:eastAsia="en-US"/>
        </w:rPr>
      </w:pPr>
      <w:r w:rsidRPr="009B1205">
        <w:rPr>
          <w:sz w:val="22"/>
          <w:szCs w:val="22"/>
          <w:lang w:val="en-US" w:eastAsia="en-US"/>
        </w:rPr>
        <w:t>The students stated that English was not their passion. There was advice from their closest relatives who advised them to major in English, which apparently was not their passion.</w:t>
      </w:r>
    </w:p>
    <w:p w14:paraId="0F33F4F9" w14:textId="77777777" w:rsidR="00560EBD" w:rsidRPr="009B1205" w:rsidRDefault="00560EBD" w:rsidP="000E078E">
      <w:pPr>
        <w:widowControl w:val="0"/>
        <w:pBdr>
          <w:top w:val="nil"/>
          <w:left w:val="nil"/>
          <w:bottom w:val="nil"/>
          <w:right w:val="nil"/>
          <w:between w:val="nil"/>
        </w:pBdr>
        <w:tabs>
          <w:tab w:val="left" w:pos="677"/>
        </w:tabs>
        <w:ind w:left="141" w:right="139"/>
        <w:jc w:val="both"/>
        <w:rPr>
          <w:sz w:val="22"/>
          <w:szCs w:val="22"/>
          <w:lang w:val="en-US" w:eastAsia="en-US"/>
        </w:rPr>
      </w:pPr>
    </w:p>
    <w:p w14:paraId="57499EF1" w14:textId="5A7C3D59" w:rsidR="00560EBD" w:rsidRPr="009B1205" w:rsidRDefault="00560EBD" w:rsidP="005F7580">
      <w:pPr>
        <w:widowControl w:val="0"/>
        <w:pBdr>
          <w:top w:val="nil"/>
          <w:left w:val="nil"/>
          <w:bottom w:val="nil"/>
          <w:right w:val="nil"/>
          <w:between w:val="nil"/>
        </w:pBdr>
        <w:ind w:left="141" w:right="139"/>
        <w:jc w:val="both"/>
        <w:rPr>
          <w:sz w:val="22"/>
          <w:szCs w:val="22"/>
          <w:lang w:val="en-US" w:eastAsia="en-US"/>
        </w:rPr>
      </w:pPr>
      <w:r w:rsidRPr="009B1205">
        <w:rPr>
          <w:sz w:val="22"/>
          <w:szCs w:val="22"/>
          <w:lang w:val="en-US" w:eastAsia="en-US"/>
        </w:rPr>
        <w:t>“</w:t>
      </w:r>
      <w:r w:rsidRPr="009B1205">
        <w:rPr>
          <w:i/>
          <w:sz w:val="22"/>
          <w:szCs w:val="22"/>
          <w:lang w:val="en-US" w:eastAsia="en-US"/>
        </w:rPr>
        <w:t>Actually, I entered the English department because of my uncle's suggestion. English is not really my interest. However, because I was curious, I tried to follow my uncle's advice. But apparently, it is not my passion. But yes, it must continue becau</w:t>
      </w:r>
      <w:r w:rsidR="0053296D">
        <w:rPr>
          <w:i/>
          <w:sz w:val="22"/>
          <w:szCs w:val="22"/>
          <w:lang w:val="en-US" w:eastAsia="en-US"/>
        </w:rPr>
        <w:t xml:space="preserve">se it has already happened. So, </w:t>
      </w:r>
      <w:r w:rsidRPr="009B1205">
        <w:rPr>
          <w:i/>
          <w:sz w:val="22"/>
          <w:szCs w:val="22"/>
          <w:lang w:val="en-US" w:eastAsia="en-US"/>
        </w:rPr>
        <w:t>I just learned it as it is</w:t>
      </w:r>
      <w:r w:rsidRPr="009B1205">
        <w:rPr>
          <w:sz w:val="22"/>
          <w:szCs w:val="22"/>
          <w:lang w:val="en-US" w:eastAsia="en-US"/>
        </w:rPr>
        <w:t>”.</w:t>
      </w:r>
    </w:p>
    <w:p w14:paraId="3E635D04" w14:textId="77777777" w:rsidR="00560EBD" w:rsidRPr="009B1205" w:rsidRDefault="00560EBD" w:rsidP="000E078E">
      <w:pPr>
        <w:widowControl w:val="0"/>
        <w:pBdr>
          <w:top w:val="nil"/>
          <w:left w:val="nil"/>
          <w:bottom w:val="nil"/>
          <w:right w:val="nil"/>
          <w:between w:val="nil"/>
        </w:pBdr>
        <w:tabs>
          <w:tab w:val="left" w:pos="677"/>
        </w:tabs>
        <w:ind w:left="141" w:right="139"/>
        <w:jc w:val="both"/>
        <w:rPr>
          <w:sz w:val="22"/>
          <w:szCs w:val="22"/>
          <w:lang w:val="en-US" w:eastAsia="en-US"/>
        </w:rPr>
      </w:pPr>
      <w:r w:rsidRPr="009B1205">
        <w:rPr>
          <w:sz w:val="22"/>
          <w:szCs w:val="22"/>
          <w:lang w:val="en-US" w:eastAsia="en-US"/>
        </w:rPr>
        <w:t xml:space="preserve"> --Student K</w:t>
      </w:r>
    </w:p>
    <w:p w14:paraId="04F437A7" w14:textId="77777777" w:rsidR="00560EBD" w:rsidRPr="009B1205" w:rsidRDefault="00560EBD" w:rsidP="000E078E">
      <w:pPr>
        <w:widowControl w:val="0"/>
        <w:pBdr>
          <w:top w:val="nil"/>
          <w:left w:val="nil"/>
          <w:bottom w:val="nil"/>
          <w:right w:val="nil"/>
          <w:between w:val="nil"/>
        </w:pBdr>
        <w:tabs>
          <w:tab w:val="left" w:pos="677"/>
        </w:tabs>
        <w:ind w:left="141" w:right="139"/>
        <w:jc w:val="both"/>
        <w:rPr>
          <w:sz w:val="22"/>
          <w:szCs w:val="22"/>
          <w:lang w:val="en-US" w:eastAsia="en-US"/>
        </w:rPr>
      </w:pPr>
    </w:p>
    <w:p w14:paraId="2807A2F0" w14:textId="77777777" w:rsidR="00560EBD" w:rsidRPr="009B1205" w:rsidRDefault="00560EBD" w:rsidP="005F7580">
      <w:pPr>
        <w:widowControl w:val="0"/>
        <w:pBdr>
          <w:top w:val="nil"/>
          <w:left w:val="nil"/>
          <w:bottom w:val="nil"/>
          <w:right w:val="nil"/>
          <w:between w:val="nil"/>
        </w:pBdr>
        <w:ind w:left="141" w:right="139"/>
        <w:jc w:val="both"/>
        <w:rPr>
          <w:sz w:val="22"/>
          <w:szCs w:val="22"/>
          <w:lang w:val="en-US" w:eastAsia="en-US"/>
        </w:rPr>
      </w:pPr>
      <w:r w:rsidRPr="009B1205">
        <w:rPr>
          <w:sz w:val="22"/>
          <w:szCs w:val="22"/>
          <w:lang w:val="en-US" w:eastAsia="en-US"/>
        </w:rPr>
        <w:t>“</w:t>
      </w:r>
      <w:r w:rsidRPr="009B1205">
        <w:rPr>
          <w:i/>
          <w:sz w:val="22"/>
          <w:szCs w:val="22"/>
          <w:lang w:val="en-US" w:eastAsia="en-US"/>
        </w:rPr>
        <w:t xml:space="preserve">Honestly, I decided to enter the English department because of the invitation and advice of my friends. At that </w:t>
      </w:r>
      <w:proofErr w:type="gramStart"/>
      <w:r w:rsidRPr="009B1205">
        <w:rPr>
          <w:i/>
          <w:sz w:val="22"/>
          <w:szCs w:val="22"/>
          <w:lang w:val="en-US" w:eastAsia="en-US"/>
        </w:rPr>
        <w:t>time</w:t>
      </w:r>
      <w:proofErr w:type="gramEnd"/>
      <w:r w:rsidRPr="009B1205">
        <w:rPr>
          <w:i/>
          <w:sz w:val="22"/>
          <w:szCs w:val="22"/>
          <w:lang w:val="en-US" w:eastAsia="en-US"/>
        </w:rPr>
        <w:t xml:space="preserve"> I was also confused about choosing a major. So, I chose English. But after that, I felt unable to adapt my skills in English. But there was no other choice, so I continued studying as usual. I do not have any motivation or expectations for myself in this English department</w:t>
      </w:r>
      <w:r w:rsidRPr="009B1205">
        <w:rPr>
          <w:sz w:val="22"/>
          <w:szCs w:val="22"/>
          <w:lang w:val="en-US" w:eastAsia="en-US"/>
        </w:rPr>
        <w:t xml:space="preserve">”. </w:t>
      </w:r>
    </w:p>
    <w:p w14:paraId="48029D8A" w14:textId="77777777" w:rsidR="00560EBD" w:rsidRPr="009B1205" w:rsidRDefault="00560EBD" w:rsidP="000E078E">
      <w:pPr>
        <w:widowControl w:val="0"/>
        <w:pBdr>
          <w:top w:val="nil"/>
          <w:left w:val="nil"/>
          <w:bottom w:val="nil"/>
          <w:right w:val="nil"/>
          <w:between w:val="nil"/>
        </w:pBdr>
        <w:tabs>
          <w:tab w:val="left" w:pos="677"/>
        </w:tabs>
        <w:ind w:left="141" w:right="139"/>
        <w:jc w:val="both"/>
        <w:rPr>
          <w:sz w:val="22"/>
          <w:szCs w:val="22"/>
          <w:lang w:val="en-US" w:eastAsia="en-US"/>
        </w:rPr>
      </w:pPr>
      <w:r w:rsidRPr="009B1205">
        <w:rPr>
          <w:sz w:val="22"/>
          <w:szCs w:val="22"/>
          <w:lang w:val="en-US" w:eastAsia="en-US"/>
        </w:rPr>
        <w:t xml:space="preserve"> --Student D</w:t>
      </w:r>
    </w:p>
    <w:p w14:paraId="2762947F" w14:textId="77777777" w:rsidR="00560EBD" w:rsidRPr="009B1205" w:rsidRDefault="00560EBD" w:rsidP="000E078E">
      <w:pPr>
        <w:ind w:left="283"/>
        <w:jc w:val="both"/>
        <w:rPr>
          <w:sz w:val="22"/>
          <w:szCs w:val="22"/>
          <w:lang w:val="en-US" w:eastAsia="en-US"/>
        </w:rPr>
      </w:pPr>
    </w:p>
    <w:p w14:paraId="0BE78C0E" w14:textId="77777777" w:rsidR="00560EBD" w:rsidRPr="009B1205" w:rsidRDefault="00560EBD" w:rsidP="005F7580">
      <w:pPr>
        <w:widowControl w:val="0"/>
        <w:numPr>
          <w:ilvl w:val="1"/>
          <w:numId w:val="1"/>
        </w:numPr>
        <w:pBdr>
          <w:top w:val="nil"/>
          <w:left w:val="nil"/>
          <w:bottom w:val="nil"/>
          <w:right w:val="nil"/>
          <w:between w:val="nil"/>
        </w:pBdr>
        <w:tabs>
          <w:tab w:val="left" w:pos="677"/>
        </w:tabs>
        <w:ind w:left="284" w:right="139" w:hanging="270"/>
        <w:jc w:val="both"/>
        <w:rPr>
          <w:b/>
          <w:sz w:val="22"/>
          <w:szCs w:val="22"/>
          <w:lang w:val="en-US" w:eastAsia="en-US"/>
        </w:rPr>
      </w:pPr>
      <w:r w:rsidRPr="009B1205">
        <w:rPr>
          <w:b/>
          <w:sz w:val="22"/>
          <w:szCs w:val="22"/>
          <w:lang w:val="en-US" w:eastAsia="en-US"/>
        </w:rPr>
        <w:t xml:space="preserve">Low English proficiency </w:t>
      </w:r>
    </w:p>
    <w:p w14:paraId="609A51FE" w14:textId="217624F4" w:rsidR="00560EBD" w:rsidRPr="009B1205" w:rsidRDefault="00560EBD" w:rsidP="005F7580">
      <w:pPr>
        <w:ind w:firstLine="567"/>
        <w:jc w:val="both"/>
        <w:rPr>
          <w:sz w:val="22"/>
          <w:szCs w:val="22"/>
          <w:lang w:val="en-US" w:eastAsia="en-US"/>
        </w:rPr>
      </w:pPr>
      <w:r w:rsidRPr="009B1205">
        <w:rPr>
          <w:sz w:val="22"/>
          <w:szCs w:val="22"/>
          <w:lang w:val="en-US" w:eastAsia="en-US"/>
        </w:rPr>
        <w:t>Based on the interview, all of the reticent students keep being reticent because of poor English proficiency. They tended to be silent because they felt worried and unconfident about their vocabulary, grammar, pronunciation, and word choice to make a good sentence.</w:t>
      </w:r>
    </w:p>
    <w:p w14:paraId="1B486354" w14:textId="77777777" w:rsidR="00560EBD" w:rsidRPr="009B1205" w:rsidRDefault="00560EBD" w:rsidP="000E078E">
      <w:pPr>
        <w:widowControl w:val="0"/>
        <w:pBdr>
          <w:top w:val="nil"/>
          <w:left w:val="nil"/>
          <w:bottom w:val="nil"/>
          <w:right w:val="nil"/>
          <w:between w:val="nil"/>
        </w:pBdr>
        <w:tabs>
          <w:tab w:val="left" w:pos="677"/>
        </w:tabs>
        <w:ind w:left="141" w:right="139"/>
        <w:jc w:val="both"/>
        <w:rPr>
          <w:sz w:val="22"/>
          <w:szCs w:val="22"/>
          <w:lang w:val="en-US" w:eastAsia="en-US"/>
        </w:rPr>
      </w:pPr>
    </w:p>
    <w:p w14:paraId="43175021" w14:textId="77777777" w:rsidR="00560EBD" w:rsidRPr="009B1205" w:rsidRDefault="00560EBD" w:rsidP="000E078E">
      <w:pPr>
        <w:widowControl w:val="0"/>
        <w:pBdr>
          <w:top w:val="nil"/>
          <w:left w:val="nil"/>
          <w:bottom w:val="nil"/>
          <w:right w:val="nil"/>
          <w:between w:val="nil"/>
        </w:pBdr>
        <w:tabs>
          <w:tab w:val="left" w:pos="677"/>
        </w:tabs>
        <w:ind w:left="141" w:right="139"/>
        <w:jc w:val="both"/>
        <w:rPr>
          <w:sz w:val="22"/>
          <w:szCs w:val="22"/>
          <w:lang w:val="en-US" w:eastAsia="en-US"/>
        </w:rPr>
      </w:pPr>
      <w:r w:rsidRPr="009B1205">
        <w:rPr>
          <w:sz w:val="22"/>
          <w:szCs w:val="22"/>
          <w:lang w:val="en-US" w:eastAsia="en-US"/>
        </w:rPr>
        <w:t>"</w:t>
      </w:r>
      <w:r w:rsidRPr="009B1205">
        <w:rPr>
          <w:i/>
          <w:sz w:val="22"/>
          <w:szCs w:val="22"/>
          <w:lang w:val="en-US" w:eastAsia="en-US"/>
        </w:rPr>
        <w:t xml:space="preserve">I just do not have enough confidence. Sometimes, I already have an opinion that I want to convey but it is still in Indonesian. Well, I had </w:t>
      </w:r>
      <w:r w:rsidRPr="009B1205">
        <w:rPr>
          <w:i/>
          <w:sz w:val="22"/>
          <w:szCs w:val="22"/>
          <w:lang w:val="en-US" w:eastAsia="en-US"/>
        </w:rPr>
        <w:tab/>
        <w:t xml:space="preserve">quite a hard time converting it </w:t>
      </w:r>
      <w:r w:rsidRPr="009B1205">
        <w:rPr>
          <w:i/>
          <w:sz w:val="22"/>
          <w:szCs w:val="22"/>
          <w:lang w:val="en-US" w:eastAsia="en-US"/>
        </w:rPr>
        <w:t>into English</w:t>
      </w:r>
      <w:r w:rsidRPr="009B1205">
        <w:rPr>
          <w:sz w:val="22"/>
          <w:szCs w:val="22"/>
          <w:lang w:val="en-US" w:eastAsia="en-US"/>
        </w:rPr>
        <w:t>."</w:t>
      </w:r>
    </w:p>
    <w:p w14:paraId="7069C7D2" w14:textId="77777777" w:rsidR="00560EBD" w:rsidRPr="009B1205" w:rsidRDefault="00560EBD" w:rsidP="000E078E">
      <w:pPr>
        <w:jc w:val="both"/>
        <w:rPr>
          <w:sz w:val="22"/>
          <w:szCs w:val="22"/>
          <w:lang w:val="en-US" w:eastAsia="en-US"/>
        </w:rPr>
      </w:pPr>
      <w:r w:rsidRPr="009B1205">
        <w:rPr>
          <w:b/>
          <w:sz w:val="22"/>
          <w:szCs w:val="22"/>
          <w:lang w:val="en-US" w:eastAsia="en-US"/>
        </w:rPr>
        <w:t xml:space="preserve"> </w:t>
      </w:r>
      <w:r w:rsidRPr="009B1205">
        <w:rPr>
          <w:sz w:val="22"/>
          <w:szCs w:val="22"/>
          <w:lang w:val="en-US" w:eastAsia="en-US"/>
        </w:rPr>
        <w:t>--Student D</w:t>
      </w:r>
    </w:p>
    <w:p w14:paraId="2523A838" w14:textId="77777777" w:rsidR="00560EBD" w:rsidRPr="009B1205" w:rsidRDefault="00560EBD" w:rsidP="000E078E">
      <w:pPr>
        <w:jc w:val="both"/>
        <w:rPr>
          <w:sz w:val="22"/>
          <w:szCs w:val="22"/>
          <w:lang w:val="en-US" w:eastAsia="en-US"/>
        </w:rPr>
      </w:pPr>
    </w:p>
    <w:p w14:paraId="63F93998" w14:textId="77777777" w:rsidR="00560EBD" w:rsidRPr="009B1205" w:rsidRDefault="00560EBD" w:rsidP="000E078E">
      <w:pPr>
        <w:ind w:left="141"/>
        <w:jc w:val="both"/>
        <w:rPr>
          <w:sz w:val="22"/>
          <w:szCs w:val="22"/>
          <w:lang w:val="en-US" w:eastAsia="en-US"/>
        </w:rPr>
      </w:pPr>
      <w:r w:rsidRPr="009B1205">
        <w:rPr>
          <w:sz w:val="22"/>
          <w:szCs w:val="22"/>
          <w:lang w:val="en-US" w:eastAsia="en-US"/>
        </w:rPr>
        <w:t>“</w:t>
      </w:r>
      <w:r w:rsidRPr="009B1205">
        <w:rPr>
          <w:i/>
          <w:sz w:val="22"/>
          <w:szCs w:val="22"/>
          <w:lang w:val="en-US" w:eastAsia="en-US"/>
        </w:rPr>
        <w:t>I prefer to remain silent because when I want to speak, I am confused about how to say it, I am confused about how to make the right sentences. Vocabulary and grammar are my weaknesses</w:t>
      </w:r>
      <w:r w:rsidRPr="009B1205">
        <w:rPr>
          <w:sz w:val="22"/>
          <w:szCs w:val="22"/>
          <w:lang w:val="en-US" w:eastAsia="en-US"/>
        </w:rPr>
        <w:t xml:space="preserve">”. </w:t>
      </w:r>
    </w:p>
    <w:p w14:paraId="6B236078" w14:textId="77777777" w:rsidR="00560EBD" w:rsidRPr="009B1205" w:rsidRDefault="00560EBD" w:rsidP="000E078E">
      <w:pPr>
        <w:ind w:left="141"/>
        <w:jc w:val="both"/>
        <w:rPr>
          <w:sz w:val="22"/>
          <w:szCs w:val="22"/>
          <w:lang w:val="en-US" w:eastAsia="en-US"/>
        </w:rPr>
      </w:pPr>
      <w:r w:rsidRPr="009B1205">
        <w:rPr>
          <w:sz w:val="22"/>
          <w:szCs w:val="22"/>
          <w:lang w:val="en-US" w:eastAsia="en-US"/>
        </w:rPr>
        <w:t>--Student F</w:t>
      </w:r>
    </w:p>
    <w:p w14:paraId="4738DD25" w14:textId="77777777" w:rsidR="00560EBD" w:rsidRPr="009B1205" w:rsidRDefault="00560EBD" w:rsidP="000E078E">
      <w:pPr>
        <w:widowControl w:val="0"/>
        <w:pBdr>
          <w:top w:val="nil"/>
          <w:left w:val="nil"/>
          <w:bottom w:val="nil"/>
          <w:right w:val="nil"/>
          <w:between w:val="nil"/>
        </w:pBdr>
        <w:tabs>
          <w:tab w:val="left" w:pos="677"/>
        </w:tabs>
        <w:ind w:left="676" w:right="139"/>
        <w:jc w:val="both"/>
        <w:rPr>
          <w:sz w:val="22"/>
          <w:szCs w:val="22"/>
          <w:lang w:val="en-US" w:eastAsia="en-US"/>
        </w:rPr>
      </w:pPr>
    </w:p>
    <w:p w14:paraId="6B88B087" w14:textId="77777777" w:rsidR="00560EBD" w:rsidRPr="009B1205" w:rsidRDefault="00560EBD" w:rsidP="005F7580">
      <w:pPr>
        <w:widowControl w:val="0"/>
        <w:numPr>
          <w:ilvl w:val="1"/>
          <w:numId w:val="1"/>
        </w:numPr>
        <w:pBdr>
          <w:top w:val="nil"/>
          <w:left w:val="nil"/>
          <w:bottom w:val="nil"/>
          <w:right w:val="nil"/>
          <w:between w:val="nil"/>
        </w:pBdr>
        <w:tabs>
          <w:tab w:val="left" w:pos="677"/>
        </w:tabs>
        <w:ind w:left="284" w:right="139" w:hanging="270"/>
        <w:jc w:val="both"/>
        <w:rPr>
          <w:b/>
          <w:sz w:val="22"/>
          <w:szCs w:val="22"/>
          <w:lang w:val="en-US" w:eastAsia="en-US"/>
        </w:rPr>
      </w:pPr>
      <w:r w:rsidRPr="009B1205">
        <w:rPr>
          <w:b/>
          <w:sz w:val="22"/>
          <w:szCs w:val="22"/>
          <w:lang w:val="en-US" w:eastAsia="en-US"/>
        </w:rPr>
        <w:t>Fear of negative evaluation</w:t>
      </w:r>
    </w:p>
    <w:p w14:paraId="08C8F421" w14:textId="4AFEA704" w:rsidR="00560EBD" w:rsidRPr="009B1205" w:rsidRDefault="00560EBD" w:rsidP="005F7580">
      <w:pPr>
        <w:ind w:firstLine="567"/>
        <w:jc w:val="both"/>
        <w:rPr>
          <w:sz w:val="22"/>
          <w:szCs w:val="22"/>
          <w:lang w:val="en-US" w:eastAsia="en-US"/>
        </w:rPr>
      </w:pPr>
      <w:r w:rsidRPr="009B1205">
        <w:rPr>
          <w:sz w:val="22"/>
          <w:szCs w:val="22"/>
          <w:lang w:val="en-US" w:eastAsia="en-US"/>
        </w:rPr>
        <w:t>The students were afraid when they made a mistake when speaking, and that it would become a laughing stock for their classmates, causing them to be reluctant to speak.</w:t>
      </w:r>
    </w:p>
    <w:p w14:paraId="0122376B" w14:textId="77777777" w:rsidR="00A219A2" w:rsidRDefault="00A219A2" w:rsidP="000E078E">
      <w:pPr>
        <w:widowControl w:val="0"/>
        <w:pBdr>
          <w:top w:val="nil"/>
          <w:left w:val="nil"/>
          <w:bottom w:val="nil"/>
          <w:right w:val="nil"/>
          <w:between w:val="nil"/>
        </w:pBdr>
        <w:tabs>
          <w:tab w:val="left" w:pos="677"/>
        </w:tabs>
        <w:ind w:left="141" w:right="139"/>
        <w:jc w:val="both"/>
        <w:rPr>
          <w:sz w:val="22"/>
          <w:szCs w:val="22"/>
          <w:lang w:val="en-US" w:eastAsia="en-US"/>
        </w:rPr>
      </w:pPr>
    </w:p>
    <w:p w14:paraId="5CE5AC6B" w14:textId="77777777" w:rsidR="00560EBD" w:rsidRPr="009B1205" w:rsidRDefault="00560EBD" w:rsidP="000E078E">
      <w:pPr>
        <w:widowControl w:val="0"/>
        <w:pBdr>
          <w:top w:val="nil"/>
          <w:left w:val="nil"/>
          <w:bottom w:val="nil"/>
          <w:right w:val="nil"/>
          <w:between w:val="nil"/>
        </w:pBdr>
        <w:tabs>
          <w:tab w:val="left" w:pos="677"/>
        </w:tabs>
        <w:ind w:left="141" w:right="139"/>
        <w:jc w:val="both"/>
        <w:rPr>
          <w:sz w:val="22"/>
          <w:szCs w:val="22"/>
          <w:lang w:val="en-US" w:eastAsia="en-US"/>
        </w:rPr>
      </w:pPr>
      <w:r w:rsidRPr="009B1205">
        <w:rPr>
          <w:sz w:val="22"/>
          <w:szCs w:val="22"/>
          <w:lang w:val="en-US" w:eastAsia="en-US"/>
        </w:rPr>
        <w:t>"</w:t>
      </w:r>
      <w:r w:rsidRPr="009B1205">
        <w:rPr>
          <w:i/>
          <w:sz w:val="22"/>
          <w:szCs w:val="22"/>
          <w:lang w:val="en-US" w:eastAsia="en-US"/>
        </w:rPr>
        <w:t>I am afraid that if I say something wrong or choose the wrong word, it will give my friends a misinterpretation. So, the meaning of what I am talking about is difficult or even different for the listener’s understanding</w:t>
      </w:r>
      <w:r w:rsidRPr="009B1205">
        <w:rPr>
          <w:sz w:val="22"/>
          <w:szCs w:val="22"/>
          <w:lang w:val="en-US" w:eastAsia="en-US"/>
        </w:rPr>
        <w:t>”.</w:t>
      </w:r>
    </w:p>
    <w:p w14:paraId="72146EBE" w14:textId="70DA48A8" w:rsidR="00560EBD" w:rsidRPr="009B1205" w:rsidRDefault="00A219A2" w:rsidP="005F7580">
      <w:pPr>
        <w:widowControl w:val="0"/>
        <w:pBdr>
          <w:top w:val="nil"/>
          <w:left w:val="nil"/>
          <w:bottom w:val="nil"/>
          <w:right w:val="nil"/>
          <w:between w:val="nil"/>
        </w:pBdr>
        <w:tabs>
          <w:tab w:val="left" w:pos="677"/>
        </w:tabs>
        <w:ind w:left="142" w:right="139"/>
        <w:jc w:val="both"/>
        <w:rPr>
          <w:sz w:val="22"/>
          <w:szCs w:val="22"/>
          <w:lang w:val="en-US" w:eastAsia="en-US"/>
        </w:rPr>
      </w:pPr>
      <w:r>
        <w:rPr>
          <w:sz w:val="22"/>
          <w:szCs w:val="22"/>
          <w:lang w:val="en-US" w:eastAsia="en-US"/>
        </w:rPr>
        <w:t xml:space="preserve"> --</w:t>
      </w:r>
      <w:r w:rsidR="00560EBD" w:rsidRPr="009B1205">
        <w:rPr>
          <w:sz w:val="22"/>
          <w:szCs w:val="22"/>
          <w:lang w:val="en-US" w:eastAsia="en-US"/>
        </w:rPr>
        <w:t>Student E</w:t>
      </w:r>
    </w:p>
    <w:p w14:paraId="14E9621E" w14:textId="77777777" w:rsidR="00560EBD" w:rsidRPr="009B1205" w:rsidRDefault="00560EBD" w:rsidP="000E078E">
      <w:pPr>
        <w:widowControl w:val="0"/>
        <w:pBdr>
          <w:top w:val="nil"/>
          <w:left w:val="nil"/>
          <w:bottom w:val="nil"/>
          <w:right w:val="nil"/>
          <w:between w:val="nil"/>
        </w:pBdr>
        <w:tabs>
          <w:tab w:val="left" w:pos="677"/>
        </w:tabs>
        <w:ind w:right="139"/>
        <w:jc w:val="both"/>
        <w:rPr>
          <w:sz w:val="22"/>
          <w:szCs w:val="22"/>
          <w:lang w:val="en-US" w:eastAsia="en-US"/>
        </w:rPr>
      </w:pPr>
    </w:p>
    <w:p w14:paraId="5865CC5F" w14:textId="77777777" w:rsidR="00560EBD" w:rsidRPr="009B1205" w:rsidRDefault="00560EBD" w:rsidP="005F7580">
      <w:pPr>
        <w:widowControl w:val="0"/>
        <w:pBdr>
          <w:top w:val="nil"/>
          <w:left w:val="nil"/>
          <w:bottom w:val="nil"/>
          <w:right w:val="nil"/>
          <w:between w:val="nil"/>
        </w:pBdr>
        <w:tabs>
          <w:tab w:val="left" w:pos="677"/>
        </w:tabs>
        <w:ind w:left="141" w:right="139"/>
        <w:jc w:val="both"/>
        <w:rPr>
          <w:sz w:val="22"/>
          <w:szCs w:val="22"/>
          <w:lang w:val="en-US" w:eastAsia="en-US"/>
        </w:rPr>
      </w:pPr>
      <w:r w:rsidRPr="009B1205">
        <w:rPr>
          <w:sz w:val="22"/>
          <w:szCs w:val="22"/>
          <w:lang w:val="en-US" w:eastAsia="en-US"/>
        </w:rPr>
        <w:t>“</w:t>
      </w:r>
      <w:r w:rsidRPr="009B1205">
        <w:rPr>
          <w:i/>
          <w:sz w:val="22"/>
          <w:szCs w:val="22"/>
          <w:lang w:val="en-US" w:eastAsia="en-US"/>
        </w:rPr>
        <w:t>I would feel embarrassed if I made a mistake when speaking. I am afraid that when I speak, there will be wrong vocabulary or pronunciation and if that happens, it will make me feel mentally down and feel traumatized about speaking up again. I feel like people will intimidate me, even though that might be not the case. So, I prefer to choose silence</w:t>
      </w:r>
      <w:r w:rsidRPr="009B1205">
        <w:rPr>
          <w:sz w:val="22"/>
          <w:szCs w:val="22"/>
          <w:lang w:val="en-US" w:eastAsia="en-US"/>
        </w:rPr>
        <w:t xml:space="preserve">” </w:t>
      </w:r>
    </w:p>
    <w:p w14:paraId="545E508C" w14:textId="77777777" w:rsidR="00560EBD" w:rsidRPr="009B1205" w:rsidRDefault="00560EBD" w:rsidP="005F7580">
      <w:pPr>
        <w:widowControl w:val="0"/>
        <w:pBdr>
          <w:top w:val="nil"/>
          <w:left w:val="nil"/>
          <w:bottom w:val="nil"/>
          <w:right w:val="nil"/>
          <w:between w:val="nil"/>
        </w:pBdr>
        <w:tabs>
          <w:tab w:val="left" w:pos="677"/>
        </w:tabs>
        <w:ind w:left="142" w:right="139"/>
        <w:jc w:val="both"/>
        <w:rPr>
          <w:sz w:val="22"/>
          <w:szCs w:val="22"/>
          <w:lang w:val="en-US" w:eastAsia="en-US"/>
        </w:rPr>
      </w:pPr>
      <w:r w:rsidRPr="009B1205">
        <w:rPr>
          <w:sz w:val="22"/>
          <w:szCs w:val="22"/>
          <w:lang w:val="en-US" w:eastAsia="en-US"/>
        </w:rPr>
        <w:t xml:space="preserve"> -- Student I.</w:t>
      </w:r>
    </w:p>
    <w:p w14:paraId="4144E440" w14:textId="77777777" w:rsidR="00560EBD" w:rsidRPr="009B1205" w:rsidRDefault="00560EBD" w:rsidP="000E078E">
      <w:pPr>
        <w:widowControl w:val="0"/>
        <w:pBdr>
          <w:top w:val="nil"/>
          <w:left w:val="nil"/>
          <w:bottom w:val="nil"/>
          <w:right w:val="nil"/>
          <w:between w:val="nil"/>
        </w:pBdr>
        <w:tabs>
          <w:tab w:val="left" w:pos="677"/>
        </w:tabs>
        <w:ind w:right="139"/>
        <w:jc w:val="both"/>
        <w:rPr>
          <w:sz w:val="22"/>
          <w:szCs w:val="22"/>
          <w:lang w:val="en-US" w:eastAsia="en-US"/>
        </w:rPr>
      </w:pPr>
    </w:p>
    <w:p w14:paraId="0AF5397B" w14:textId="77777777" w:rsidR="00560EBD" w:rsidRPr="009B1205" w:rsidRDefault="00560EBD" w:rsidP="005F7580">
      <w:pPr>
        <w:widowControl w:val="0"/>
        <w:numPr>
          <w:ilvl w:val="1"/>
          <w:numId w:val="1"/>
        </w:numPr>
        <w:pBdr>
          <w:top w:val="nil"/>
          <w:left w:val="nil"/>
          <w:bottom w:val="nil"/>
          <w:right w:val="nil"/>
          <w:between w:val="nil"/>
        </w:pBdr>
        <w:tabs>
          <w:tab w:val="left" w:pos="677"/>
        </w:tabs>
        <w:ind w:left="284" w:right="139" w:hanging="270"/>
        <w:jc w:val="both"/>
        <w:rPr>
          <w:b/>
          <w:sz w:val="22"/>
          <w:szCs w:val="22"/>
          <w:lang w:val="en-US" w:eastAsia="en-US"/>
        </w:rPr>
      </w:pPr>
      <w:r w:rsidRPr="009B1205">
        <w:rPr>
          <w:b/>
          <w:sz w:val="22"/>
          <w:szCs w:val="22"/>
          <w:lang w:val="en-US" w:eastAsia="en-US"/>
        </w:rPr>
        <w:t>Being Unwilling to Participate</w:t>
      </w:r>
    </w:p>
    <w:p w14:paraId="3EF0A9E1" w14:textId="21280C5C" w:rsidR="00560EBD" w:rsidRPr="009B1205" w:rsidRDefault="00560EBD" w:rsidP="005F7580">
      <w:pPr>
        <w:ind w:firstLine="567"/>
        <w:jc w:val="both"/>
        <w:rPr>
          <w:sz w:val="22"/>
          <w:szCs w:val="22"/>
          <w:lang w:val="en-US" w:eastAsia="en-US"/>
        </w:rPr>
      </w:pPr>
      <w:r w:rsidRPr="009B1205">
        <w:rPr>
          <w:sz w:val="22"/>
          <w:szCs w:val="22"/>
          <w:lang w:val="en-US" w:eastAsia="en-US"/>
        </w:rPr>
        <w:t>There was no willingness from the students to improve their English skills. Some other students said they were unwilling to participate because they did not have any preparation before class, for example, they did not know what material and topics would be discussed during class.</w:t>
      </w:r>
    </w:p>
    <w:p w14:paraId="31B1FDC6" w14:textId="77777777" w:rsidR="00560EBD" w:rsidRPr="009B1205" w:rsidRDefault="00560EBD" w:rsidP="000E078E">
      <w:pPr>
        <w:widowControl w:val="0"/>
        <w:pBdr>
          <w:top w:val="nil"/>
          <w:left w:val="nil"/>
          <w:bottom w:val="nil"/>
          <w:right w:val="nil"/>
          <w:between w:val="nil"/>
        </w:pBdr>
        <w:tabs>
          <w:tab w:val="left" w:pos="677"/>
        </w:tabs>
        <w:ind w:right="139"/>
        <w:jc w:val="both"/>
        <w:rPr>
          <w:sz w:val="22"/>
          <w:szCs w:val="22"/>
          <w:lang w:val="en-US" w:eastAsia="en-US"/>
        </w:rPr>
      </w:pPr>
      <w:r>
        <w:rPr>
          <w:sz w:val="22"/>
          <w:szCs w:val="22"/>
          <w:lang w:val="en-US" w:eastAsia="en-US"/>
        </w:rPr>
        <w:tab/>
      </w:r>
    </w:p>
    <w:p w14:paraId="0599701D" w14:textId="77777777" w:rsidR="00A219A2" w:rsidRDefault="00560EBD" w:rsidP="005F7580">
      <w:pPr>
        <w:widowControl w:val="0"/>
        <w:pBdr>
          <w:top w:val="nil"/>
          <w:left w:val="nil"/>
          <w:bottom w:val="nil"/>
          <w:right w:val="nil"/>
          <w:between w:val="nil"/>
        </w:pBdr>
        <w:ind w:left="142" w:right="139"/>
        <w:jc w:val="both"/>
        <w:rPr>
          <w:sz w:val="22"/>
          <w:szCs w:val="22"/>
          <w:lang w:val="en-US" w:eastAsia="en-US"/>
        </w:rPr>
      </w:pPr>
      <w:r w:rsidRPr="009B1205">
        <w:rPr>
          <w:sz w:val="22"/>
          <w:szCs w:val="22"/>
          <w:lang w:val="en-US" w:eastAsia="en-US"/>
        </w:rPr>
        <w:t>“</w:t>
      </w:r>
      <w:r w:rsidRPr="009B1205">
        <w:rPr>
          <w:i/>
          <w:sz w:val="22"/>
          <w:szCs w:val="22"/>
          <w:lang w:val="en-US" w:eastAsia="en-US"/>
        </w:rPr>
        <w:t>Because of my limited skills in English, I am reluctant to participate in speaking classes. Instead of having to make mistakes, it is better for me to be quiet and just listen to the flow of learning</w:t>
      </w:r>
      <w:r w:rsidRPr="009B1205">
        <w:rPr>
          <w:sz w:val="22"/>
          <w:szCs w:val="22"/>
          <w:lang w:val="en-US" w:eastAsia="en-US"/>
        </w:rPr>
        <w:t xml:space="preserve">" </w:t>
      </w:r>
    </w:p>
    <w:p w14:paraId="14615106" w14:textId="6A6EA9A7" w:rsidR="00560EBD" w:rsidRPr="009B1205" w:rsidRDefault="00560EBD" w:rsidP="005F7580">
      <w:pPr>
        <w:widowControl w:val="0"/>
        <w:pBdr>
          <w:top w:val="nil"/>
          <w:left w:val="nil"/>
          <w:bottom w:val="nil"/>
          <w:right w:val="nil"/>
          <w:between w:val="nil"/>
        </w:pBdr>
        <w:ind w:left="142" w:right="139"/>
        <w:jc w:val="both"/>
        <w:rPr>
          <w:sz w:val="22"/>
          <w:szCs w:val="22"/>
          <w:lang w:val="en-US" w:eastAsia="en-US"/>
        </w:rPr>
      </w:pPr>
      <w:r w:rsidRPr="009B1205">
        <w:rPr>
          <w:sz w:val="22"/>
          <w:szCs w:val="22"/>
          <w:lang w:val="en-US" w:eastAsia="en-US"/>
        </w:rPr>
        <w:t>--Student F.</w:t>
      </w:r>
    </w:p>
    <w:p w14:paraId="746E2094" w14:textId="77777777" w:rsidR="00560EBD" w:rsidRPr="009B1205" w:rsidRDefault="00560EBD" w:rsidP="000E078E">
      <w:pPr>
        <w:widowControl w:val="0"/>
        <w:pBdr>
          <w:top w:val="nil"/>
          <w:left w:val="nil"/>
          <w:bottom w:val="nil"/>
          <w:right w:val="nil"/>
          <w:between w:val="nil"/>
        </w:pBdr>
        <w:tabs>
          <w:tab w:val="left" w:pos="677"/>
        </w:tabs>
        <w:ind w:right="139"/>
        <w:jc w:val="both"/>
        <w:rPr>
          <w:sz w:val="22"/>
          <w:szCs w:val="22"/>
          <w:lang w:val="en-US" w:eastAsia="en-US"/>
        </w:rPr>
      </w:pPr>
    </w:p>
    <w:p w14:paraId="3FE4BFF5" w14:textId="77777777" w:rsidR="00560EBD" w:rsidRPr="009B1205" w:rsidRDefault="00560EBD" w:rsidP="005F7580">
      <w:pPr>
        <w:widowControl w:val="0"/>
        <w:pBdr>
          <w:top w:val="nil"/>
          <w:left w:val="nil"/>
          <w:bottom w:val="nil"/>
          <w:right w:val="nil"/>
          <w:between w:val="nil"/>
        </w:pBdr>
        <w:ind w:left="142" w:right="139"/>
        <w:jc w:val="both"/>
        <w:rPr>
          <w:sz w:val="22"/>
          <w:szCs w:val="22"/>
          <w:lang w:val="en-US" w:eastAsia="en-US"/>
        </w:rPr>
      </w:pPr>
      <w:r w:rsidRPr="009B1205">
        <w:rPr>
          <w:sz w:val="22"/>
          <w:szCs w:val="22"/>
          <w:lang w:val="en-US" w:eastAsia="en-US"/>
        </w:rPr>
        <w:t>"</w:t>
      </w:r>
      <w:r w:rsidRPr="009B1205">
        <w:rPr>
          <w:i/>
          <w:sz w:val="22"/>
          <w:szCs w:val="22"/>
          <w:lang w:val="en-US" w:eastAsia="en-US"/>
        </w:rPr>
        <w:t>I understand the topic/material being discussed. But yeah, I am just too lazy to participate</w:t>
      </w:r>
      <w:r w:rsidRPr="009B1205">
        <w:rPr>
          <w:sz w:val="22"/>
          <w:szCs w:val="22"/>
          <w:lang w:val="en-US" w:eastAsia="en-US"/>
        </w:rPr>
        <w:t>”.</w:t>
      </w:r>
    </w:p>
    <w:p w14:paraId="45A4ECF3" w14:textId="77777777" w:rsidR="00560EBD" w:rsidRDefault="00560EBD" w:rsidP="005F7580">
      <w:pPr>
        <w:widowControl w:val="0"/>
        <w:pBdr>
          <w:top w:val="nil"/>
          <w:left w:val="nil"/>
          <w:bottom w:val="nil"/>
          <w:right w:val="nil"/>
          <w:between w:val="nil"/>
        </w:pBdr>
        <w:ind w:left="142" w:right="139"/>
        <w:jc w:val="both"/>
        <w:rPr>
          <w:sz w:val="22"/>
          <w:szCs w:val="22"/>
          <w:lang w:val="en-US" w:eastAsia="en-US"/>
        </w:rPr>
      </w:pPr>
      <w:r w:rsidRPr="009B1205">
        <w:rPr>
          <w:sz w:val="22"/>
          <w:szCs w:val="22"/>
          <w:lang w:val="en-US" w:eastAsia="en-US"/>
        </w:rPr>
        <w:t xml:space="preserve"> -- Student J.</w:t>
      </w:r>
    </w:p>
    <w:p w14:paraId="34DC2690" w14:textId="77777777" w:rsidR="0053296D" w:rsidRPr="009B1205" w:rsidRDefault="0053296D" w:rsidP="000E078E">
      <w:pPr>
        <w:widowControl w:val="0"/>
        <w:pBdr>
          <w:top w:val="nil"/>
          <w:left w:val="nil"/>
          <w:bottom w:val="nil"/>
          <w:right w:val="nil"/>
          <w:between w:val="nil"/>
        </w:pBdr>
        <w:tabs>
          <w:tab w:val="left" w:pos="677"/>
        </w:tabs>
        <w:ind w:right="139"/>
        <w:jc w:val="both"/>
        <w:rPr>
          <w:sz w:val="22"/>
          <w:szCs w:val="22"/>
          <w:lang w:val="en-US" w:eastAsia="en-US"/>
        </w:rPr>
      </w:pPr>
    </w:p>
    <w:p w14:paraId="63230309" w14:textId="77777777" w:rsidR="00560EBD" w:rsidRPr="009B1205" w:rsidRDefault="00560EBD" w:rsidP="005F7580">
      <w:pPr>
        <w:widowControl w:val="0"/>
        <w:pBdr>
          <w:top w:val="nil"/>
          <w:left w:val="nil"/>
          <w:bottom w:val="nil"/>
          <w:right w:val="nil"/>
          <w:between w:val="nil"/>
        </w:pBdr>
        <w:ind w:left="142" w:right="139"/>
        <w:jc w:val="both"/>
        <w:rPr>
          <w:sz w:val="22"/>
          <w:szCs w:val="22"/>
          <w:lang w:val="en-US" w:eastAsia="en-US"/>
        </w:rPr>
      </w:pPr>
      <w:r w:rsidRPr="009B1205">
        <w:rPr>
          <w:sz w:val="22"/>
          <w:szCs w:val="22"/>
          <w:lang w:val="en-US" w:eastAsia="en-US"/>
        </w:rPr>
        <w:t>"</w:t>
      </w:r>
      <w:r w:rsidRPr="009B1205">
        <w:rPr>
          <w:i/>
          <w:sz w:val="22"/>
          <w:szCs w:val="22"/>
          <w:lang w:val="en-US" w:eastAsia="en-US"/>
        </w:rPr>
        <w:t>Sometimes I do not have any preparation before starting speaking class, so I do not know what I'm going to do during speaking class</w:t>
      </w:r>
      <w:r w:rsidRPr="009B1205">
        <w:rPr>
          <w:sz w:val="22"/>
          <w:szCs w:val="22"/>
          <w:lang w:val="en-US" w:eastAsia="en-US"/>
        </w:rPr>
        <w:t xml:space="preserve">”. </w:t>
      </w:r>
    </w:p>
    <w:p w14:paraId="51386B87" w14:textId="77777777" w:rsidR="00560EBD" w:rsidRDefault="00560EBD" w:rsidP="005F7580">
      <w:pPr>
        <w:widowControl w:val="0"/>
        <w:tabs>
          <w:tab w:val="left" w:pos="677"/>
        </w:tabs>
        <w:ind w:left="142" w:right="139"/>
        <w:jc w:val="both"/>
        <w:rPr>
          <w:sz w:val="22"/>
          <w:szCs w:val="22"/>
          <w:lang w:val="en-US" w:eastAsia="en-US"/>
        </w:rPr>
      </w:pPr>
      <w:r w:rsidRPr="009B1205">
        <w:rPr>
          <w:sz w:val="22"/>
          <w:szCs w:val="22"/>
          <w:lang w:val="en-US" w:eastAsia="en-US"/>
        </w:rPr>
        <w:t>--Student K</w:t>
      </w:r>
    </w:p>
    <w:p w14:paraId="18B4A405" w14:textId="77777777" w:rsidR="00A219A2" w:rsidRPr="009B1205" w:rsidRDefault="00A219A2" w:rsidP="000E078E">
      <w:pPr>
        <w:widowControl w:val="0"/>
        <w:tabs>
          <w:tab w:val="left" w:pos="677"/>
        </w:tabs>
        <w:ind w:right="139"/>
        <w:jc w:val="both"/>
        <w:rPr>
          <w:sz w:val="22"/>
          <w:szCs w:val="22"/>
          <w:lang w:val="en-US" w:eastAsia="en-US"/>
        </w:rPr>
      </w:pPr>
    </w:p>
    <w:p w14:paraId="7C81EC29" w14:textId="77777777" w:rsidR="00560EBD" w:rsidRPr="009B1205" w:rsidRDefault="00560EBD" w:rsidP="005F7580">
      <w:pPr>
        <w:widowControl w:val="0"/>
        <w:numPr>
          <w:ilvl w:val="1"/>
          <w:numId w:val="1"/>
        </w:numPr>
        <w:pBdr>
          <w:top w:val="nil"/>
          <w:left w:val="nil"/>
          <w:bottom w:val="nil"/>
          <w:right w:val="nil"/>
          <w:between w:val="nil"/>
        </w:pBdr>
        <w:tabs>
          <w:tab w:val="left" w:pos="677"/>
        </w:tabs>
        <w:ind w:left="284" w:right="139" w:hanging="270"/>
        <w:jc w:val="both"/>
        <w:rPr>
          <w:b/>
          <w:sz w:val="22"/>
          <w:szCs w:val="22"/>
          <w:lang w:val="en-US" w:eastAsia="en-US"/>
        </w:rPr>
      </w:pPr>
      <w:r w:rsidRPr="009B1205">
        <w:rPr>
          <w:b/>
          <w:sz w:val="22"/>
          <w:szCs w:val="22"/>
          <w:lang w:val="en-US" w:eastAsia="en-US"/>
        </w:rPr>
        <w:t>Comparison and Dominating of Peers</w:t>
      </w:r>
    </w:p>
    <w:p w14:paraId="0A3448A9" w14:textId="5731FDCE" w:rsidR="00560EBD" w:rsidRPr="009B1205" w:rsidRDefault="00560EBD" w:rsidP="005F7580">
      <w:pPr>
        <w:ind w:firstLine="567"/>
        <w:jc w:val="both"/>
        <w:rPr>
          <w:sz w:val="22"/>
          <w:szCs w:val="22"/>
          <w:lang w:val="en-US" w:eastAsia="en-US"/>
        </w:rPr>
      </w:pPr>
      <w:r w:rsidRPr="009B1205">
        <w:rPr>
          <w:sz w:val="22"/>
          <w:szCs w:val="22"/>
          <w:lang w:val="en-US" w:eastAsia="en-US"/>
        </w:rPr>
        <w:t>Many reticent students strongly believe that their English ability is not as good as their friends. They experienced feelings of anxiety, discomfort, and envy due to these perceived differences. They regularly compared themselves to classmates, resulting in feelings of inferiority.</w:t>
      </w:r>
    </w:p>
    <w:p w14:paraId="12D42A01" w14:textId="77777777" w:rsidR="00560EBD" w:rsidRPr="009B1205" w:rsidRDefault="00560EBD" w:rsidP="000E078E">
      <w:pPr>
        <w:widowControl w:val="0"/>
        <w:pBdr>
          <w:top w:val="nil"/>
          <w:left w:val="nil"/>
          <w:bottom w:val="nil"/>
          <w:right w:val="nil"/>
          <w:between w:val="nil"/>
        </w:pBdr>
        <w:tabs>
          <w:tab w:val="left" w:pos="677"/>
        </w:tabs>
        <w:ind w:right="139"/>
        <w:jc w:val="both"/>
        <w:rPr>
          <w:sz w:val="22"/>
          <w:szCs w:val="22"/>
          <w:lang w:val="en-US" w:eastAsia="en-US"/>
        </w:rPr>
      </w:pPr>
    </w:p>
    <w:p w14:paraId="705C1B16" w14:textId="420AD6B8" w:rsidR="00560EBD" w:rsidRPr="009B1205" w:rsidRDefault="00560EBD" w:rsidP="005F7580">
      <w:pPr>
        <w:widowControl w:val="0"/>
        <w:pBdr>
          <w:top w:val="nil"/>
          <w:left w:val="nil"/>
          <w:bottom w:val="nil"/>
          <w:right w:val="nil"/>
          <w:between w:val="nil"/>
        </w:pBdr>
        <w:ind w:left="142" w:right="139"/>
        <w:jc w:val="both"/>
        <w:rPr>
          <w:sz w:val="22"/>
          <w:szCs w:val="22"/>
          <w:lang w:val="en-US" w:eastAsia="en-US"/>
        </w:rPr>
      </w:pPr>
      <w:r w:rsidRPr="009B1205">
        <w:rPr>
          <w:sz w:val="22"/>
          <w:szCs w:val="22"/>
          <w:lang w:val="en-US" w:eastAsia="en-US"/>
        </w:rPr>
        <w:t>"</w:t>
      </w:r>
      <w:r w:rsidRPr="009B1205">
        <w:rPr>
          <w:i/>
          <w:sz w:val="22"/>
          <w:szCs w:val="22"/>
          <w:lang w:val="en-US" w:eastAsia="en-US"/>
        </w:rPr>
        <w:t>Sometimes, I am insecure with other friends if</w:t>
      </w:r>
      <w:r w:rsidR="0053296D">
        <w:rPr>
          <w:i/>
          <w:sz w:val="22"/>
          <w:szCs w:val="22"/>
          <w:lang w:val="en-US" w:eastAsia="en-US"/>
        </w:rPr>
        <w:t xml:space="preserve"> they speak up, they can </w:t>
      </w:r>
      <w:r w:rsidR="0053296D">
        <w:rPr>
          <w:i/>
          <w:sz w:val="22"/>
          <w:szCs w:val="22"/>
          <w:lang w:val="en-US" w:eastAsia="en-US"/>
        </w:rPr>
        <w:tab/>
        <w:t xml:space="preserve">speak </w:t>
      </w:r>
      <w:r w:rsidRPr="009B1205">
        <w:rPr>
          <w:i/>
          <w:sz w:val="22"/>
          <w:szCs w:val="22"/>
          <w:lang w:val="en-US" w:eastAsia="en-US"/>
        </w:rPr>
        <w:t>fluently and confidently. Meanwhile, because of my limited knowledge of vocabulary, pronunciation, and grammar, I cannot speak fluently and confidently like them.</w:t>
      </w:r>
      <w:r w:rsidRPr="009B1205">
        <w:rPr>
          <w:sz w:val="22"/>
          <w:szCs w:val="22"/>
          <w:lang w:val="en-US" w:eastAsia="en-US"/>
        </w:rPr>
        <w:t>"</w:t>
      </w:r>
    </w:p>
    <w:p w14:paraId="18881A13" w14:textId="77777777" w:rsidR="00560EBD" w:rsidRPr="009B1205" w:rsidRDefault="00560EBD" w:rsidP="000E078E">
      <w:pPr>
        <w:widowControl w:val="0"/>
        <w:pBdr>
          <w:top w:val="nil"/>
          <w:left w:val="nil"/>
          <w:bottom w:val="nil"/>
          <w:right w:val="nil"/>
          <w:between w:val="nil"/>
        </w:pBdr>
        <w:tabs>
          <w:tab w:val="left" w:pos="677"/>
        </w:tabs>
        <w:ind w:right="139"/>
        <w:jc w:val="both"/>
        <w:rPr>
          <w:sz w:val="22"/>
          <w:szCs w:val="22"/>
          <w:lang w:val="en-US" w:eastAsia="en-US"/>
        </w:rPr>
      </w:pPr>
      <w:r w:rsidRPr="009B1205">
        <w:rPr>
          <w:sz w:val="22"/>
          <w:szCs w:val="22"/>
          <w:lang w:val="en-US" w:eastAsia="en-US"/>
        </w:rPr>
        <w:t xml:space="preserve"> --Student B</w:t>
      </w:r>
    </w:p>
    <w:p w14:paraId="385D00C7" w14:textId="77777777" w:rsidR="00560EBD" w:rsidRPr="009B1205" w:rsidRDefault="00560EBD" w:rsidP="000E078E">
      <w:pPr>
        <w:widowControl w:val="0"/>
        <w:pBdr>
          <w:top w:val="nil"/>
          <w:left w:val="nil"/>
          <w:bottom w:val="nil"/>
          <w:right w:val="nil"/>
          <w:between w:val="nil"/>
        </w:pBdr>
        <w:tabs>
          <w:tab w:val="left" w:pos="677"/>
        </w:tabs>
        <w:ind w:right="139"/>
        <w:jc w:val="both"/>
        <w:rPr>
          <w:sz w:val="22"/>
          <w:szCs w:val="22"/>
          <w:lang w:val="en-US" w:eastAsia="en-US"/>
        </w:rPr>
      </w:pPr>
    </w:p>
    <w:p w14:paraId="62F39CC5" w14:textId="77777777" w:rsidR="00560EBD" w:rsidRPr="009B1205" w:rsidRDefault="00560EBD" w:rsidP="005F7580">
      <w:pPr>
        <w:widowControl w:val="0"/>
        <w:pBdr>
          <w:top w:val="nil"/>
          <w:left w:val="nil"/>
          <w:bottom w:val="nil"/>
          <w:right w:val="nil"/>
          <w:between w:val="nil"/>
        </w:pBdr>
        <w:ind w:left="142" w:right="139"/>
        <w:jc w:val="both"/>
        <w:rPr>
          <w:sz w:val="22"/>
          <w:szCs w:val="22"/>
          <w:lang w:val="en-US" w:eastAsia="en-US"/>
        </w:rPr>
      </w:pPr>
      <w:r w:rsidRPr="009B1205">
        <w:rPr>
          <w:sz w:val="22"/>
          <w:szCs w:val="22"/>
          <w:lang w:val="en-US" w:eastAsia="en-US"/>
        </w:rPr>
        <w:t>“</w:t>
      </w:r>
      <w:r w:rsidRPr="009B1205">
        <w:rPr>
          <w:i/>
          <w:sz w:val="22"/>
          <w:szCs w:val="22"/>
          <w:lang w:val="en-US" w:eastAsia="en-US"/>
        </w:rPr>
        <w:t xml:space="preserve">Many </w:t>
      </w:r>
      <w:proofErr w:type="gramStart"/>
      <w:r w:rsidRPr="009B1205">
        <w:rPr>
          <w:i/>
          <w:sz w:val="22"/>
          <w:szCs w:val="22"/>
          <w:lang w:val="en-US" w:eastAsia="en-US"/>
        </w:rPr>
        <w:t>times</w:t>
      </w:r>
      <w:proofErr w:type="gramEnd"/>
      <w:r w:rsidRPr="009B1205">
        <w:rPr>
          <w:i/>
          <w:sz w:val="22"/>
          <w:szCs w:val="22"/>
          <w:lang w:val="en-US" w:eastAsia="en-US"/>
        </w:rPr>
        <w:t xml:space="preserve"> in class I mostly stay quiet and just listen. My friends who are good at speaking often answer and give opinions, and I just listen because even if I </w:t>
      </w:r>
      <w:proofErr w:type="gramStart"/>
      <w:r w:rsidRPr="009B1205">
        <w:rPr>
          <w:i/>
          <w:sz w:val="22"/>
          <w:szCs w:val="22"/>
          <w:lang w:val="en-US" w:eastAsia="en-US"/>
        </w:rPr>
        <w:t>speak</w:t>
      </w:r>
      <w:proofErr w:type="gramEnd"/>
      <w:r w:rsidRPr="009B1205">
        <w:rPr>
          <w:i/>
          <w:sz w:val="22"/>
          <w:szCs w:val="22"/>
          <w:lang w:val="en-US" w:eastAsia="en-US"/>
        </w:rPr>
        <w:t xml:space="preserve"> I am afraid I will make a mistake, so I'd rather be quiet and just listen</w:t>
      </w:r>
      <w:r w:rsidRPr="009B1205">
        <w:rPr>
          <w:sz w:val="22"/>
          <w:szCs w:val="22"/>
          <w:lang w:val="en-US" w:eastAsia="en-US"/>
        </w:rPr>
        <w:t>”.</w:t>
      </w:r>
    </w:p>
    <w:p w14:paraId="36D22089" w14:textId="77777777" w:rsidR="00560EBD" w:rsidRPr="009B1205" w:rsidRDefault="00560EBD" w:rsidP="005F7580">
      <w:pPr>
        <w:widowControl w:val="0"/>
        <w:tabs>
          <w:tab w:val="left" w:pos="677"/>
        </w:tabs>
        <w:ind w:left="142" w:right="139"/>
        <w:jc w:val="both"/>
        <w:rPr>
          <w:sz w:val="22"/>
          <w:szCs w:val="22"/>
          <w:lang w:val="en-US" w:eastAsia="en-US"/>
        </w:rPr>
      </w:pPr>
      <w:r w:rsidRPr="009B1205">
        <w:rPr>
          <w:sz w:val="22"/>
          <w:szCs w:val="22"/>
          <w:lang w:val="en-US" w:eastAsia="en-US"/>
        </w:rPr>
        <w:t>--Student D</w:t>
      </w:r>
    </w:p>
    <w:p w14:paraId="363701FC" w14:textId="77777777" w:rsidR="00560EBD" w:rsidRPr="009B1205" w:rsidRDefault="00560EBD" w:rsidP="000E078E">
      <w:pPr>
        <w:widowControl w:val="0"/>
        <w:pBdr>
          <w:top w:val="nil"/>
          <w:left w:val="nil"/>
          <w:bottom w:val="nil"/>
          <w:right w:val="nil"/>
          <w:between w:val="nil"/>
        </w:pBdr>
        <w:tabs>
          <w:tab w:val="left" w:pos="677"/>
        </w:tabs>
        <w:ind w:right="139"/>
        <w:jc w:val="both"/>
        <w:rPr>
          <w:sz w:val="22"/>
          <w:szCs w:val="22"/>
          <w:lang w:val="en-US" w:eastAsia="en-US"/>
        </w:rPr>
      </w:pPr>
    </w:p>
    <w:p w14:paraId="7753EEB2" w14:textId="77777777" w:rsidR="00560EBD" w:rsidRPr="009B1205" w:rsidRDefault="00560EBD" w:rsidP="005F7580">
      <w:pPr>
        <w:widowControl w:val="0"/>
        <w:pBdr>
          <w:top w:val="nil"/>
          <w:left w:val="nil"/>
          <w:bottom w:val="nil"/>
          <w:right w:val="nil"/>
          <w:between w:val="nil"/>
        </w:pBdr>
        <w:ind w:left="142" w:right="139"/>
        <w:jc w:val="both"/>
        <w:rPr>
          <w:sz w:val="22"/>
          <w:szCs w:val="22"/>
          <w:lang w:val="en-US" w:eastAsia="en-US"/>
        </w:rPr>
      </w:pPr>
      <w:r w:rsidRPr="009B1205">
        <w:rPr>
          <w:sz w:val="22"/>
          <w:szCs w:val="22"/>
          <w:lang w:val="en-US" w:eastAsia="en-US"/>
        </w:rPr>
        <w:t>"</w:t>
      </w:r>
      <w:r w:rsidRPr="009B1205">
        <w:rPr>
          <w:i/>
          <w:sz w:val="22"/>
          <w:szCs w:val="22"/>
          <w:lang w:val="en-US" w:eastAsia="en-US"/>
        </w:rPr>
        <w:t xml:space="preserve">I feel embarrassed when I speak and it turns out that I make mistakes whether in word </w:t>
      </w:r>
      <w:r w:rsidRPr="005F7580">
        <w:rPr>
          <w:sz w:val="22"/>
          <w:szCs w:val="22"/>
          <w:lang w:val="en-US" w:eastAsia="en-US"/>
        </w:rPr>
        <w:t>choice</w:t>
      </w:r>
      <w:r w:rsidRPr="009B1205">
        <w:rPr>
          <w:i/>
          <w:sz w:val="22"/>
          <w:szCs w:val="22"/>
          <w:lang w:val="en-US" w:eastAsia="en-US"/>
        </w:rPr>
        <w:t>, grammar, or pronunciation, I am embarrassed by my friends, most of them good at English</w:t>
      </w:r>
      <w:r w:rsidRPr="009B1205">
        <w:rPr>
          <w:sz w:val="22"/>
          <w:szCs w:val="22"/>
          <w:lang w:val="en-US" w:eastAsia="en-US"/>
        </w:rPr>
        <w:t xml:space="preserve">"  </w:t>
      </w:r>
    </w:p>
    <w:p w14:paraId="69F90DCF" w14:textId="77777777" w:rsidR="00560EBD" w:rsidRPr="009B1205" w:rsidRDefault="00560EBD" w:rsidP="005F7580">
      <w:pPr>
        <w:widowControl w:val="0"/>
        <w:pBdr>
          <w:top w:val="nil"/>
          <w:left w:val="nil"/>
          <w:bottom w:val="nil"/>
          <w:right w:val="nil"/>
          <w:between w:val="nil"/>
        </w:pBdr>
        <w:tabs>
          <w:tab w:val="left" w:pos="677"/>
        </w:tabs>
        <w:ind w:left="142" w:right="139"/>
        <w:jc w:val="both"/>
        <w:rPr>
          <w:sz w:val="22"/>
          <w:szCs w:val="22"/>
          <w:lang w:val="en-US" w:eastAsia="en-US"/>
        </w:rPr>
      </w:pPr>
      <w:r w:rsidRPr="009B1205">
        <w:rPr>
          <w:sz w:val="22"/>
          <w:szCs w:val="22"/>
          <w:lang w:val="en-US" w:eastAsia="en-US"/>
        </w:rPr>
        <w:t>--Student I</w:t>
      </w:r>
    </w:p>
    <w:p w14:paraId="1293B4D0" w14:textId="77777777" w:rsidR="00560EBD" w:rsidRPr="009B1205" w:rsidRDefault="00560EBD" w:rsidP="000E078E">
      <w:pPr>
        <w:widowControl w:val="0"/>
        <w:pBdr>
          <w:top w:val="nil"/>
          <w:left w:val="nil"/>
          <w:bottom w:val="nil"/>
          <w:right w:val="nil"/>
          <w:between w:val="nil"/>
        </w:pBdr>
        <w:tabs>
          <w:tab w:val="left" w:pos="677"/>
        </w:tabs>
        <w:ind w:right="139"/>
        <w:jc w:val="both"/>
        <w:rPr>
          <w:sz w:val="22"/>
          <w:szCs w:val="22"/>
          <w:lang w:val="en-US" w:eastAsia="en-US"/>
        </w:rPr>
      </w:pPr>
    </w:p>
    <w:p w14:paraId="478C57A5" w14:textId="77777777" w:rsidR="00560EBD" w:rsidRPr="009B1205" w:rsidRDefault="00560EBD" w:rsidP="00D64705">
      <w:pPr>
        <w:widowControl w:val="0"/>
        <w:numPr>
          <w:ilvl w:val="1"/>
          <w:numId w:val="1"/>
        </w:numPr>
        <w:pBdr>
          <w:top w:val="nil"/>
          <w:left w:val="nil"/>
          <w:bottom w:val="nil"/>
          <w:right w:val="nil"/>
          <w:between w:val="nil"/>
        </w:pBdr>
        <w:tabs>
          <w:tab w:val="left" w:pos="700"/>
        </w:tabs>
        <w:ind w:left="284" w:right="139" w:hanging="270"/>
        <w:jc w:val="both"/>
        <w:rPr>
          <w:b/>
          <w:sz w:val="22"/>
          <w:szCs w:val="22"/>
          <w:lang w:val="en-US" w:eastAsia="en-US"/>
        </w:rPr>
      </w:pPr>
      <w:r w:rsidRPr="009B1205">
        <w:rPr>
          <w:b/>
          <w:sz w:val="22"/>
          <w:szCs w:val="22"/>
          <w:lang w:val="en-US" w:eastAsia="en-US"/>
        </w:rPr>
        <w:t>Classroom Atmosphere</w:t>
      </w:r>
    </w:p>
    <w:p w14:paraId="3C8D51A9" w14:textId="7ADEFE1B" w:rsidR="00560EBD" w:rsidRPr="009B1205" w:rsidRDefault="00560EBD" w:rsidP="00D64705">
      <w:pPr>
        <w:ind w:firstLine="567"/>
        <w:jc w:val="both"/>
        <w:rPr>
          <w:sz w:val="22"/>
          <w:szCs w:val="22"/>
          <w:lang w:val="en-US" w:eastAsia="en-US"/>
        </w:rPr>
      </w:pPr>
      <w:r w:rsidRPr="009B1205">
        <w:rPr>
          <w:sz w:val="22"/>
          <w:szCs w:val="22"/>
          <w:lang w:val="en-US" w:eastAsia="en-US"/>
        </w:rPr>
        <w:t>The other opinion from other students also showed that they felt uncomfortable when they were demanded to talk and it made them not want to talk. So that, sometimes it creates pressure for students.</w:t>
      </w:r>
    </w:p>
    <w:p w14:paraId="1482828F" w14:textId="77777777" w:rsidR="00560EBD" w:rsidRPr="009B1205" w:rsidRDefault="00560EBD" w:rsidP="000E078E">
      <w:pPr>
        <w:jc w:val="both"/>
        <w:rPr>
          <w:sz w:val="22"/>
          <w:szCs w:val="22"/>
          <w:lang w:val="en-US" w:eastAsia="en-US"/>
        </w:rPr>
      </w:pPr>
    </w:p>
    <w:p w14:paraId="6DD76A55" w14:textId="77777777" w:rsidR="00560EBD" w:rsidRPr="009B1205" w:rsidRDefault="00560EBD" w:rsidP="00D64705">
      <w:pPr>
        <w:ind w:left="142"/>
        <w:jc w:val="both"/>
        <w:rPr>
          <w:sz w:val="22"/>
          <w:szCs w:val="22"/>
          <w:lang w:val="en-US" w:eastAsia="en-US"/>
        </w:rPr>
      </w:pPr>
      <w:r w:rsidRPr="009B1205">
        <w:rPr>
          <w:sz w:val="22"/>
          <w:szCs w:val="22"/>
          <w:lang w:val="en-US" w:eastAsia="en-US"/>
        </w:rPr>
        <w:t xml:space="preserve">“.. </w:t>
      </w:r>
      <w:r w:rsidRPr="009B1205">
        <w:rPr>
          <w:i/>
          <w:sz w:val="22"/>
          <w:szCs w:val="22"/>
          <w:lang w:val="en-US" w:eastAsia="en-US"/>
        </w:rPr>
        <w:t xml:space="preserve">hmm I sometimes really want to be able to demonstrate my speaking ability in front of the class but I do not, because of my limited speaking skills, I would rather stay silent than make a mistake later. Maybe if the lecturer helps us who have difficulty composing words in speaking English, maybe it can make us </w:t>
      </w:r>
      <w:r w:rsidRPr="009B1205">
        <w:rPr>
          <w:i/>
          <w:sz w:val="22"/>
          <w:szCs w:val="22"/>
          <w:lang w:val="en-US" w:eastAsia="en-US"/>
        </w:rPr>
        <w:t>more courageous to speak without having to be afraid of making mistakes</w:t>
      </w:r>
      <w:r w:rsidRPr="009B1205">
        <w:rPr>
          <w:sz w:val="22"/>
          <w:szCs w:val="22"/>
          <w:lang w:val="en-US" w:eastAsia="en-US"/>
        </w:rPr>
        <w:t>”.</w:t>
      </w:r>
    </w:p>
    <w:p w14:paraId="7C173C88" w14:textId="77777777" w:rsidR="00560EBD" w:rsidRPr="009B1205" w:rsidRDefault="00560EBD" w:rsidP="00D64705">
      <w:pPr>
        <w:ind w:left="142"/>
        <w:jc w:val="both"/>
        <w:rPr>
          <w:sz w:val="22"/>
          <w:szCs w:val="22"/>
          <w:lang w:val="en-US" w:eastAsia="en-US"/>
        </w:rPr>
      </w:pPr>
      <w:r w:rsidRPr="009B1205">
        <w:rPr>
          <w:sz w:val="22"/>
          <w:szCs w:val="22"/>
          <w:lang w:val="en-US" w:eastAsia="en-US"/>
        </w:rPr>
        <w:t>--Student B</w:t>
      </w:r>
    </w:p>
    <w:p w14:paraId="227A1EC6" w14:textId="77777777" w:rsidR="00560EBD" w:rsidRPr="009B1205" w:rsidRDefault="00560EBD" w:rsidP="000E078E">
      <w:pPr>
        <w:jc w:val="both"/>
        <w:rPr>
          <w:sz w:val="22"/>
          <w:szCs w:val="22"/>
          <w:lang w:val="en-US" w:eastAsia="en-US"/>
        </w:rPr>
      </w:pPr>
    </w:p>
    <w:p w14:paraId="41FB6506" w14:textId="77777777" w:rsidR="00560EBD" w:rsidRPr="009B1205" w:rsidRDefault="00560EBD" w:rsidP="00D64705">
      <w:pPr>
        <w:ind w:left="142"/>
        <w:jc w:val="both"/>
        <w:rPr>
          <w:sz w:val="22"/>
          <w:szCs w:val="22"/>
          <w:lang w:val="en-US" w:eastAsia="en-US"/>
        </w:rPr>
      </w:pPr>
      <w:r w:rsidRPr="009B1205">
        <w:rPr>
          <w:sz w:val="22"/>
          <w:szCs w:val="22"/>
          <w:lang w:val="en-US" w:eastAsia="en-US"/>
        </w:rPr>
        <w:t>“</w:t>
      </w:r>
      <w:r w:rsidRPr="009B1205">
        <w:rPr>
          <w:i/>
          <w:sz w:val="22"/>
          <w:szCs w:val="22"/>
          <w:lang w:val="en-US" w:eastAsia="en-US"/>
        </w:rPr>
        <w:t>Sometimes the way of learning is like demanding me to speak when I do not have the willingness to speak. Especially if certain topics are not interesting to me. In addition, I am an introvert and I really do not want to waste my energy to talking. So, there was pressure on myself when I learned how to speak in a learning situation like that</w:t>
      </w:r>
      <w:r w:rsidRPr="009B1205">
        <w:rPr>
          <w:sz w:val="22"/>
          <w:szCs w:val="22"/>
          <w:lang w:val="en-US" w:eastAsia="en-US"/>
        </w:rPr>
        <w:t>”.</w:t>
      </w:r>
    </w:p>
    <w:p w14:paraId="645F81E0" w14:textId="77777777" w:rsidR="00560EBD" w:rsidRDefault="00560EBD" w:rsidP="00D64705">
      <w:pPr>
        <w:ind w:left="142"/>
        <w:jc w:val="both"/>
        <w:rPr>
          <w:sz w:val="22"/>
          <w:szCs w:val="22"/>
          <w:lang w:val="en-US" w:eastAsia="en-US"/>
        </w:rPr>
      </w:pPr>
      <w:r w:rsidRPr="009B1205">
        <w:rPr>
          <w:sz w:val="22"/>
          <w:szCs w:val="22"/>
          <w:lang w:val="en-US" w:eastAsia="en-US"/>
        </w:rPr>
        <w:t>--Student C</w:t>
      </w:r>
    </w:p>
    <w:p w14:paraId="02EC8B93" w14:textId="77777777" w:rsidR="00D64705" w:rsidRPr="009B1205" w:rsidRDefault="00D64705" w:rsidP="00D64705">
      <w:pPr>
        <w:ind w:left="142"/>
        <w:jc w:val="both"/>
        <w:rPr>
          <w:sz w:val="22"/>
          <w:szCs w:val="22"/>
          <w:lang w:val="en-US" w:eastAsia="en-US"/>
        </w:rPr>
      </w:pPr>
    </w:p>
    <w:p w14:paraId="3F066164" w14:textId="77777777" w:rsidR="00560EBD" w:rsidRPr="009B1205" w:rsidRDefault="00560EBD" w:rsidP="00D64705">
      <w:pPr>
        <w:ind w:left="142"/>
        <w:jc w:val="both"/>
        <w:rPr>
          <w:sz w:val="22"/>
          <w:szCs w:val="22"/>
          <w:lang w:val="en-US" w:eastAsia="en-US"/>
        </w:rPr>
      </w:pPr>
      <w:r w:rsidRPr="009B1205">
        <w:rPr>
          <w:sz w:val="22"/>
          <w:szCs w:val="22"/>
          <w:lang w:val="en-US" w:eastAsia="en-US"/>
        </w:rPr>
        <w:t>“</w:t>
      </w:r>
      <w:r w:rsidRPr="009B1205">
        <w:rPr>
          <w:i/>
          <w:sz w:val="22"/>
          <w:szCs w:val="22"/>
          <w:lang w:val="en-US" w:eastAsia="en-US"/>
        </w:rPr>
        <w:t xml:space="preserve">I often feel afraid to speak in front of friends and lecturers, because sometimes if I make a </w:t>
      </w:r>
      <w:proofErr w:type="gramStart"/>
      <w:r w:rsidRPr="009B1205">
        <w:rPr>
          <w:i/>
          <w:sz w:val="22"/>
          <w:szCs w:val="22"/>
          <w:lang w:val="en-US" w:eastAsia="en-US"/>
        </w:rPr>
        <w:t>mistake</w:t>
      </w:r>
      <w:proofErr w:type="gramEnd"/>
      <w:r w:rsidRPr="009B1205">
        <w:rPr>
          <w:i/>
          <w:sz w:val="22"/>
          <w:szCs w:val="22"/>
          <w:lang w:val="en-US" w:eastAsia="en-US"/>
        </w:rPr>
        <w:t xml:space="preserve"> it makes me the center of attention of my friends. It felt like the other friends were looking at me when I made a mistake. I am not comfortable being the center of attention in class. I became nervous so I didn't dare to try it again.</w:t>
      </w:r>
      <w:r w:rsidRPr="009B1205">
        <w:rPr>
          <w:sz w:val="22"/>
          <w:szCs w:val="22"/>
          <w:lang w:val="en-US" w:eastAsia="en-US"/>
        </w:rPr>
        <w:t xml:space="preserve">” </w:t>
      </w:r>
    </w:p>
    <w:p w14:paraId="72D30C32" w14:textId="77777777" w:rsidR="00560EBD" w:rsidRPr="009B1205" w:rsidRDefault="00560EBD" w:rsidP="00D64705">
      <w:pPr>
        <w:ind w:left="142"/>
        <w:jc w:val="both"/>
        <w:rPr>
          <w:sz w:val="22"/>
          <w:szCs w:val="22"/>
          <w:lang w:val="en-US" w:eastAsia="en-US"/>
        </w:rPr>
      </w:pPr>
      <w:r w:rsidRPr="009B1205">
        <w:rPr>
          <w:sz w:val="22"/>
          <w:szCs w:val="22"/>
          <w:lang w:val="en-US" w:eastAsia="en-US"/>
        </w:rPr>
        <w:t>--Student I</w:t>
      </w:r>
    </w:p>
    <w:p w14:paraId="2587D652" w14:textId="77777777" w:rsidR="00560EBD" w:rsidRPr="009B1205" w:rsidRDefault="00560EBD" w:rsidP="000E078E">
      <w:pPr>
        <w:widowControl w:val="0"/>
        <w:pBdr>
          <w:top w:val="nil"/>
          <w:left w:val="nil"/>
          <w:bottom w:val="nil"/>
          <w:right w:val="nil"/>
          <w:between w:val="nil"/>
        </w:pBdr>
        <w:jc w:val="both"/>
        <w:rPr>
          <w:color w:val="000000"/>
          <w:sz w:val="22"/>
          <w:szCs w:val="22"/>
          <w:lang w:val="en-US" w:eastAsia="en-US"/>
        </w:rPr>
      </w:pPr>
    </w:p>
    <w:p w14:paraId="6735E0E0" w14:textId="77777777" w:rsidR="00560EBD" w:rsidRPr="009B1205" w:rsidRDefault="00560EBD" w:rsidP="000E078E">
      <w:pPr>
        <w:widowControl w:val="0"/>
        <w:numPr>
          <w:ilvl w:val="0"/>
          <w:numId w:val="1"/>
        </w:numPr>
        <w:ind w:left="284" w:hanging="273"/>
        <w:jc w:val="both"/>
        <w:outlineLvl w:val="0"/>
        <w:rPr>
          <w:b/>
          <w:sz w:val="22"/>
          <w:szCs w:val="22"/>
          <w:lang w:val="en-US" w:eastAsia="en-US"/>
        </w:rPr>
      </w:pPr>
      <w:r w:rsidRPr="009B1205">
        <w:rPr>
          <w:b/>
          <w:sz w:val="22"/>
          <w:szCs w:val="22"/>
          <w:lang w:val="en-US" w:eastAsia="en-US"/>
        </w:rPr>
        <w:t>Possible Strategies to Cope with Students’ Reticence</w:t>
      </w:r>
    </w:p>
    <w:p w14:paraId="1900F075" w14:textId="77777777" w:rsidR="00560EBD" w:rsidRPr="009B1205" w:rsidRDefault="00560EBD" w:rsidP="000E078E">
      <w:pPr>
        <w:widowControl w:val="0"/>
        <w:ind w:firstLine="567"/>
        <w:jc w:val="both"/>
        <w:outlineLvl w:val="0"/>
        <w:rPr>
          <w:sz w:val="22"/>
          <w:szCs w:val="22"/>
          <w:lang w:val="en-US" w:eastAsia="en-US"/>
        </w:rPr>
      </w:pPr>
      <w:bookmarkStart w:id="0" w:name="_30j0zll" w:colFirst="0" w:colLast="0"/>
      <w:bookmarkEnd w:id="0"/>
      <w:r w:rsidRPr="009B1205">
        <w:rPr>
          <w:sz w:val="22"/>
          <w:szCs w:val="22"/>
          <w:lang w:val="en-US" w:eastAsia="en-US"/>
        </w:rPr>
        <w:t>Based on the findings from the interviews with the reticent students in speaking class, the researchers found two possible strategies to cope with students’ reticence in order to reduce students’ reticence in speaking. Those strategies include:</w:t>
      </w:r>
    </w:p>
    <w:p w14:paraId="54156E60" w14:textId="77777777" w:rsidR="00560EBD" w:rsidRPr="009B1205" w:rsidRDefault="00560EBD" w:rsidP="000E078E">
      <w:pPr>
        <w:widowControl w:val="0"/>
        <w:tabs>
          <w:tab w:val="left" w:pos="409"/>
        </w:tabs>
        <w:jc w:val="both"/>
        <w:rPr>
          <w:sz w:val="22"/>
          <w:szCs w:val="22"/>
          <w:lang w:val="en-US" w:eastAsia="en-US"/>
        </w:rPr>
      </w:pPr>
    </w:p>
    <w:p w14:paraId="553849B7" w14:textId="77777777" w:rsidR="00560EBD" w:rsidRPr="009B1205" w:rsidRDefault="00560EBD" w:rsidP="00DD2D5F">
      <w:pPr>
        <w:widowControl w:val="0"/>
        <w:numPr>
          <w:ilvl w:val="1"/>
          <w:numId w:val="1"/>
        </w:numPr>
        <w:pBdr>
          <w:top w:val="nil"/>
          <w:left w:val="nil"/>
          <w:bottom w:val="nil"/>
          <w:right w:val="nil"/>
          <w:between w:val="nil"/>
        </w:pBdr>
        <w:spacing w:before="3"/>
        <w:ind w:left="284" w:right="138" w:hanging="284"/>
        <w:jc w:val="both"/>
        <w:rPr>
          <w:b/>
          <w:color w:val="000000"/>
          <w:sz w:val="22"/>
          <w:szCs w:val="22"/>
          <w:lang w:val="en-US" w:eastAsia="en-US"/>
        </w:rPr>
      </w:pPr>
      <w:r w:rsidRPr="009B1205">
        <w:rPr>
          <w:b/>
          <w:color w:val="000000"/>
          <w:sz w:val="22"/>
          <w:szCs w:val="22"/>
          <w:lang w:val="en-US" w:eastAsia="en-US"/>
        </w:rPr>
        <w:t>Classroom Arrangement</w:t>
      </w:r>
    </w:p>
    <w:p w14:paraId="645F75FD" w14:textId="05312F87" w:rsidR="00560EBD" w:rsidRPr="009B1205" w:rsidRDefault="00560EBD" w:rsidP="00DD2D5F">
      <w:pPr>
        <w:widowControl w:val="0"/>
        <w:spacing w:before="3"/>
        <w:ind w:right="138" w:firstLine="567"/>
        <w:jc w:val="both"/>
        <w:rPr>
          <w:sz w:val="22"/>
          <w:szCs w:val="22"/>
          <w:lang w:val="en-US" w:eastAsia="en-US"/>
        </w:rPr>
      </w:pPr>
      <w:r w:rsidRPr="009B1205">
        <w:rPr>
          <w:sz w:val="22"/>
          <w:szCs w:val="22"/>
          <w:lang w:val="en-US" w:eastAsia="en-US"/>
        </w:rPr>
        <w:t>The students enjoy the speaking class more if the class is arranged in groups rather than the</w:t>
      </w:r>
      <w:r w:rsidR="000E078E">
        <w:rPr>
          <w:sz w:val="22"/>
          <w:szCs w:val="22"/>
          <w:lang w:val="en-US" w:eastAsia="en-US"/>
        </w:rPr>
        <w:t xml:space="preserve"> </w:t>
      </w:r>
      <w:r w:rsidRPr="009B1205">
        <w:rPr>
          <w:sz w:val="22"/>
          <w:szCs w:val="22"/>
          <w:lang w:val="en-US" w:eastAsia="en-US"/>
        </w:rPr>
        <w:t>usual study seating position.</w:t>
      </w:r>
    </w:p>
    <w:p w14:paraId="3D3E5F6D" w14:textId="77777777" w:rsidR="00560EBD" w:rsidRPr="009B1205" w:rsidRDefault="00560EBD" w:rsidP="000E078E">
      <w:pPr>
        <w:widowControl w:val="0"/>
        <w:tabs>
          <w:tab w:val="left" w:pos="677"/>
        </w:tabs>
        <w:spacing w:before="3"/>
        <w:ind w:left="425" w:right="138"/>
        <w:jc w:val="both"/>
        <w:rPr>
          <w:sz w:val="22"/>
          <w:szCs w:val="22"/>
          <w:lang w:val="en-US" w:eastAsia="en-US"/>
        </w:rPr>
      </w:pPr>
    </w:p>
    <w:p w14:paraId="1CDF9D62" w14:textId="77777777" w:rsidR="00560EBD" w:rsidRPr="009B1205" w:rsidRDefault="00560EBD" w:rsidP="005B1135">
      <w:pPr>
        <w:widowControl w:val="0"/>
        <w:spacing w:before="3"/>
        <w:ind w:left="142" w:right="138"/>
        <w:jc w:val="both"/>
        <w:rPr>
          <w:sz w:val="22"/>
          <w:szCs w:val="22"/>
          <w:lang w:val="en-US" w:eastAsia="en-US"/>
        </w:rPr>
      </w:pPr>
      <w:r w:rsidRPr="009B1205">
        <w:rPr>
          <w:sz w:val="22"/>
          <w:szCs w:val="22"/>
          <w:lang w:val="en-US" w:eastAsia="en-US"/>
        </w:rPr>
        <w:t>"</w:t>
      </w:r>
      <w:r w:rsidRPr="009B1205">
        <w:rPr>
          <w:i/>
          <w:sz w:val="22"/>
          <w:szCs w:val="22"/>
          <w:lang w:val="en-US" w:eastAsia="en-US"/>
        </w:rPr>
        <w:t>I am more comfortable learning speaking in a group than in a class arranged sitting in a row because I am more nervous in larger class situations. A class situation like that where I made the slightest mistake while speaking would definitely become the center of attention. I am very uncomfortable being the center of attention of my friends. Practice speaking in a group makes me feel freer about whatever I want to say without having to worry a lot and be afraid of whether it is wrong or right</w:t>
      </w:r>
      <w:r w:rsidRPr="009B1205">
        <w:rPr>
          <w:sz w:val="22"/>
          <w:szCs w:val="22"/>
          <w:lang w:val="en-US" w:eastAsia="en-US"/>
        </w:rPr>
        <w:t>”.</w:t>
      </w:r>
    </w:p>
    <w:p w14:paraId="49A588B3" w14:textId="037817E9" w:rsidR="00560EBD" w:rsidRPr="009B1205" w:rsidRDefault="00560EBD" w:rsidP="005B1135">
      <w:pPr>
        <w:widowControl w:val="0"/>
        <w:spacing w:before="3"/>
        <w:ind w:left="142" w:right="138"/>
        <w:jc w:val="both"/>
        <w:rPr>
          <w:sz w:val="22"/>
          <w:szCs w:val="22"/>
          <w:lang w:val="en-US" w:eastAsia="en-US"/>
        </w:rPr>
      </w:pPr>
      <w:r w:rsidRPr="009B1205">
        <w:rPr>
          <w:sz w:val="22"/>
          <w:szCs w:val="22"/>
          <w:lang w:val="en-US" w:eastAsia="en-US"/>
        </w:rPr>
        <w:t xml:space="preserve">--Student B  </w:t>
      </w:r>
    </w:p>
    <w:p w14:paraId="6E7A1B88" w14:textId="77777777" w:rsidR="00560EBD" w:rsidRPr="009B1205" w:rsidRDefault="00560EBD" w:rsidP="000E078E">
      <w:pPr>
        <w:widowControl w:val="0"/>
        <w:tabs>
          <w:tab w:val="left" w:pos="677"/>
        </w:tabs>
        <w:spacing w:before="3"/>
        <w:ind w:left="425" w:right="138"/>
        <w:jc w:val="both"/>
        <w:rPr>
          <w:sz w:val="22"/>
          <w:szCs w:val="22"/>
          <w:lang w:val="en-US" w:eastAsia="en-US"/>
        </w:rPr>
      </w:pPr>
    </w:p>
    <w:p w14:paraId="5D7F2ECF" w14:textId="77777777" w:rsidR="00560EBD" w:rsidRPr="009B1205" w:rsidRDefault="00560EBD" w:rsidP="005B1135">
      <w:pPr>
        <w:widowControl w:val="0"/>
        <w:spacing w:before="3"/>
        <w:ind w:left="142" w:right="138"/>
        <w:jc w:val="both"/>
        <w:rPr>
          <w:sz w:val="22"/>
          <w:szCs w:val="22"/>
          <w:lang w:val="en-US" w:eastAsia="en-US"/>
        </w:rPr>
      </w:pPr>
      <w:r w:rsidRPr="009B1205">
        <w:rPr>
          <w:i/>
          <w:sz w:val="22"/>
          <w:szCs w:val="22"/>
          <w:lang w:val="en-US" w:eastAsia="en-US"/>
        </w:rPr>
        <w:t xml:space="preserve">" I have more courage to speak if the class is arranged in groups according to friends </w:t>
      </w:r>
      <w:r w:rsidRPr="009B1205">
        <w:rPr>
          <w:i/>
          <w:sz w:val="22"/>
          <w:szCs w:val="22"/>
          <w:lang w:val="en-US" w:eastAsia="en-US"/>
        </w:rPr>
        <w:lastRenderedPageBreak/>
        <w:t>whose abilities are like mine. So, my friends and I who have low speaking skills can help each other and that makes us not feel insecure</w:t>
      </w:r>
      <w:r w:rsidRPr="009B1205">
        <w:rPr>
          <w:sz w:val="22"/>
          <w:szCs w:val="22"/>
          <w:lang w:val="en-US" w:eastAsia="en-US"/>
        </w:rPr>
        <w:t xml:space="preserve">”. </w:t>
      </w:r>
    </w:p>
    <w:p w14:paraId="7333A585" w14:textId="77777777" w:rsidR="00560EBD" w:rsidRPr="009B1205" w:rsidRDefault="00560EBD" w:rsidP="005B1135">
      <w:pPr>
        <w:widowControl w:val="0"/>
        <w:spacing w:before="3"/>
        <w:ind w:left="142" w:right="138"/>
        <w:jc w:val="both"/>
        <w:rPr>
          <w:sz w:val="22"/>
          <w:szCs w:val="22"/>
          <w:lang w:val="en-US" w:eastAsia="en-US"/>
        </w:rPr>
      </w:pPr>
      <w:r w:rsidRPr="009B1205">
        <w:rPr>
          <w:sz w:val="22"/>
          <w:szCs w:val="22"/>
          <w:lang w:val="en-US" w:eastAsia="en-US"/>
        </w:rPr>
        <w:t>--Student D</w:t>
      </w:r>
    </w:p>
    <w:p w14:paraId="1F61D5DB" w14:textId="77777777" w:rsidR="00560EBD" w:rsidRPr="009B1205" w:rsidRDefault="00560EBD" w:rsidP="000E078E">
      <w:pPr>
        <w:widowControl w:val="0"/>
        <w:tabs>
          <w:tab w:val="left" w:pos="677"/>
        </w:tabs>
        <w:spacing w:before="3"/>
        <w:ind w:left="425" w:right="138"/>
        <w:jc w:val="both"/>
        <w:rPr>
          <w:sz w:val="22"/>
          <w:szCs w:val="22"/>
          <w:lang w:val="en-US" w:eastAsia="en-US"/>
        </w:rPr>
      </w:pPr>
    </w:p>
    <w:p w14:paraId="0755F3D3" w14:textId="77777777" w:rsidR="00560EBD" w:rsidRPr="009B1205" w:rsidRDefault="00560EBD" w:rsidP="005B1135">
      <w:pPr>
        <w:widowControl w:val="0"/>
        <w:spacing w:before="3"/>
        <w:ind w:left="142" w:right="138"/>
        <w:jc w:val="both"/>
        <w:rPr>
          <w:sz w:val="22"/>
          <w:szCs w:val="22"/>
          <w:lang w:val="en-US" w:eastAsia="en-US"/>
        </w:rPr>
      </w:pPr>
      <w:r w:rsidRPr="009B1205">
        <w:rPr>
          <w:i/>
          <w:sz w:val="22"/>
          <w:szCs w:val="22"/>
          <w:lang w:val="en-US" w:eastAsia="en-US"/>
        </w:rPr>
        <w:t>"</w:t>
      </w:r>
      <w:proofErr w:type="gramStart"/>
      <w:r w:rsidRPr="009B1205">
        <w:rPr>
          <w:i/>
          <w:sz w:val="22"/>
          <w:szCs w:val="22"/>
          <w:lang w:val="en-US" w:eastAsia="en-US"/>
        </w:rPr>
        <w:t>so</w:t>
      </w:r>
      <w:proofErr w:type="gramEnd"/>
      <w:r w:rsidRPr="009B1205">
        <w:rPr>
          <w:i/>
          <w:sz w:val="22"/>
          <w:szCs w:val="22"/>
          <w:lang w:val="en-US" w:eastAsia="en-US"/>
        </w:rPr>
        <w:t xml:space="preserve"> far I have enjoyed learning, but if the class settings are made in larger class conditions, it makes me less confident and there is no one to cover me when I make mistakes and if the class is setting in the bigger classroom discussion, it makes it difficult for me to get the opportunity to speak up. So, I feel comfortable more to speak with my friends in a group</w:t>
      </w:r>
      <w:r w:rsidRPr="009B1205">
        <w:rPr>
          <w:sz w:val="22"/>
          <w:szCs w:val="22"/>
          <w:lang w:val="en-US" w:eastAsia="en-US"/>
        </w:rPr>
        <w:t xml:space="preserve">”. </w:t>
      </w:r>
    </w:p>
    <w:p w14:paraId="0777A126" w14:textId="77777777" w:rsidR="00560EBD" w:rsidRPr="009B1205" w:rsidRDefault="00560EBD" w:rsidP="005B1135">
      <w:pPr>
        <w:widowControl w:val="0"/>
        <w:spacing w:before="3"/>
        <w:ind w:left="142" w:right="138"/>
        <w:jc w:val="both"/>
        <w:rPr>
          <w:sz w:val="22"/>
          <w:szCs w:val="22"/>
          <w:lang w:val="en-US" w:eastAsia="en-US"/>
        </w:rPr>
      </w:pPr>
      <w:r w:rsidRPr="009B1205">
        <w:rPr>
          <w:sz w:val="22"/>
          <w:szCs w:val="22"/>
          <w:lang w:val="en-US" w:eastAsia="en-US"/>
        </w:rPr>
        <w:t>–Student C</w:t>
      </w:r>
    </w:p>
    <w:p w14:paraId="136DEAD3" w14:textId="77777777" w:rsidR="00560EBD" w:rsidRPr="009B1205" w:rsidRDefault="00560EBD" w:rsidP="000E078E">
      <w:pPr>
        <w:widowControl w:val="0"/>
        <w:tabs>
          <w:tab w:val="left" w:pos="1120"/>
        </w:tabs>
        <w:spacing w:before="3"/>
        <w:ind w:left="425" w:right="138"/>
        <w:jc w:val="both"/>
        <w:rPr>
          <w:sz w:val="22"/>
          <w:szCs w:val="22"/>
          <w:lang w:val="en-US" w:eastAsia="en-US"/>
        </w:rPr>
      </w:pPr>
      <w:r w:rsidRPr="009B1205">
        <w:rPr>
          <w:sz w:val="22"/>
          <w:szCs w:val="22"/>
          <w:lang w:val="en-US" w:eastAsia="en-US"/>
        </w:rPr>
        <w:tab/>
      </w:r>
    </w:p>
    <w:p w14:paraId="7AD66715" w14:textId="77777777" w:rsidR="00560EBD" w:rsidRPr="009B1205" w:rsidRDefault="00560EBD" w:rsidP="005B1135">
      <w:pPr>
        <w:widowControl w:val="0"/>
        <w:spacing w:before="3"/>
        <w:ind w:right="138" w:firstLine="567"/>
        <w:jc w:val="both"/>
        <w:rPr>
          <w:sz w:val="22"/>
          <w:szCs w:val="22"/>
          <w:lang w:val="en-US" w:eastAsia="en-US"/>
        </w:rPr>
      </w:pPr>
      <w:r w:rsidRPr="009B1205">
        <w:rPr>
          <w:sz w:val="22"/>
          <w:szCs w:val="22"/>
          <w:lang w:val="en-US" w:eastAsia="en-US"/>
        </w:rPr>
        <w:t xml:space="preserve">Based on the interview conducted, it is depicted that a classroom arranged for small group discussion can make students feel more comfortable and make them more confident in speaking classes. </w:t>
      </w:r>
    </w:p>
    <w:p w14:paraId="0E3D86F2" w14:textId="77777777" w:rsidR="00560EBD" w:rsidRPr="009B1205" w:rsidRDefault="00560EBD" w:rsidP="000E078E">
      <w:pPr>
        <w:widowControl w:val="0"/>
        <w:tabs>
          <w:tab w:val="left" w:pos="985"/>
        </w:tabs>
        <w:spacing w:before="3"/>
        <w:ind w:left="425" w:right="138"/>
        <w:jc w:val="both"/>
        <w:rPr>
          <w:sz w:val="22"/>
          <w:szCs w:val="22"/>
          <w:lang w:val="en-US" w:eastAsia="en-US"/>
        </w:rPr>
      </w:pPr>
    </w:p>
    <w:p w14:paraId="696E9E32" w14:textId="77777777" w:rsidR="00560EBD" w:rsidRPr="009B1205" w:rsidRDefault="00560EBD" w:rsidP="00DD2D5F">
      <w:pPr>
        <w:widowControl w:val="0"/>
        <w:numPr>
          <w:ilvl w:val="1"/>
          <w:numId w:val="1"/>
        </w:numPr>
        <w:pBdr>
          <w:top w:val="nil"/>
          <w:left w:val="nil"/>
          <w:bottom w:val="nil"/>
          <w:right w:val="nil"/>
          <w:between w:val="nil"/>
        </w:pBdr>
        <w:spacing w:before="3"/>
        <w:ind w:left="284" w:right="138" w:hanging="284"/>
        <w:jc w:val="both"/>
        <w:rPr>
          <w:b/>
          <w:sz w:val="22"/>
          <w:szCs w:val="22"/>
          <w:lang w:val="en-US" w:eastAsia="en-US"/>
        </w:rPr>
      </w:pPr>
      <w:r w:rsidRPr="009B1205">
        <w:rPr>
          <w:b/>
          <w:sz w:val="22"/>
          <w:szCs w:val="22"/>
          <w:lang w:val="en-US" w:eastAsia="en-US"/>
        </w:rPr>
        <w:t>Teaching Method</w:t>
      </w:r>
    </w:p>
    <w:p w14:paraId="53B7CB6A" w14:textId="0C47D6A4" w:rsidR="00560EBD" w:rsidRDefault="00560EBD" w:rsidP="00DD2D5F">
      <w:pPr>
        <w:widowControl w:val="0"/>
        <w:spacing w:before="3"/>
        <w:ind w:right="138" w:firstLine="567"/>
        <w:jc w:val="both"/>
        <w:rPr>
          <w:sz w:val="22"/>
          <w:szCs w:val="22"/>
          <w:lang w:val="en-US" w:eastAsia="en-US"/>
        </w:rPr>
      </w:pPr>
      <w:r w:rsidRPr="009B1205">
        <w:rPr>
          <w:sz w:val="22"/>
          <w:szCs w:val="22"/>
          <w:lang w:val="en-US" w:eastAsia="en-US"/>
        </w:rPr>
        <w:t xml:space="preserve">The reticent students thought the teaching method was too demanding for them as they have to be able to speak up at any time they are nominated. </w:t>
      </w:r>
    </w:p>
    <w:p w14:paraId="65602EAD" w14:textId="77777777" w:rsidR="00DD2D5F" w:rsidRPr="009B1205" w:rsidRDefault="00DD2D5F" w:rsidP="00DD2D5F">
      <w:pPr>
        <w:widowControl w:val="0"/>
        <w:spacing w:before="3"/>
        <w:ind w:right="138" w:firstLine="567"/>
        <w:jc w:val="both"/>
        <w:rPr>
          <w:sz w:val="22"/>
          <w:szCs w:val="22"/>
          <w:lang w:val="en-US" w:eastAsia="en-US"/>
        </w:rPr>
      </w:pPr>
    </w:p>
    <w:p w14:paraId="4D0386E3" w14:textId="77777777" w:rsidR="00560EBD" w:rsidRPr="009B1205" w:rsidRDefault="00560EBD" w:rsidP="00DD2D5F">
      <w:pPr>
        <w:widowControl w:val="0"/>
        <w:spacing w:before="3"/>
        <w:ind w:left="142" w:right="138"/>
        <w:jc w:val="both"/>
        <w:rPr>
          <w:sz w:val="22"/>
          <w:szCs w:val="22"/>
          <w:lang w:val="en-US" w:eastAsia="en-US"/>
        </w:rPr>
      </w:pPr>
      <w:r w:rsidRPr="009B1205">
        <w:rPr>
          <w:sz w:val="22"/>
          <w:szCs w:val="22"/>
          <w:lang w:val="en-US" w:eastAsia="en-US"/>
        </w:rPr>
        <w:t>“</w:t>
      </w:r>
      <w:r w:rsidRPr="009B1205">
        <w:rPr>
          <w:i/>
          <w:sz w:val="22"/>
          <w:szCs w:val="22"/>
          <w:lang w:val="en-US" w:eastAsia="en-US"/>
        </w:rPr>
        <w:t>So, that makes me nervous and I can't think about an opinion. It would be better for me to volunteer to speak up. So, I was embarrassed when I was appointed to speak up, and I had to stand in front of my friends to express my opinion. It made me nervous and I lacked confidence for that.</w:t>
      </w:r>
      <w:r w:rsidRPr="009B1205">
        <w:rPr>
          <w:sz w:val="22"/>
          <w:szCs w:val="22"/>
          <w:lang w:val="en-US" w:eastAsia="en-US"/>
        </w:rPr>
        <w:t xml:space="preserve">" </w:t>
      </w:r>
    </w:p>
    <w:p w14:paraId="1B5A8317" w14:textId="77777777" w:rsidR="00560EBD" w:rsidRPr="009B1205" w:rsidRDefault="00560EBD" w:rsidP="00DD2D5F">
      <w:pPr>
        <w:widowControl w:val="0"/>
        <w:tabs>
          <w:tab w:val="left" w:pos="985"/>
        </w:tabs>
        <w:spacing w:before="3"/>
        <w:ind w:left="142" w:right="138"/>
        <w:jc w:val="both"/>
        <w:rPr>
          <w:sz w:val="22"/>
          <w:szCs w:val="22"/>
          <w:lang w:val="en-US" w:eastAsia="en-US"/>
        </w:rPr>
      </w:pPr>
      <w:r w:rsidRPr="009B1205">
        <w:rPr>
          <w:sz w:val="22"/>
          <w:szCs w:val="22"/>
          <w:lang w:val="en-US" w:eastAsia="en-US"/>
        </w:rPr>
        <w:t>--Student E</w:t>
      </w:r>
    </w:p>
    <w:p w14:paraId="7A63CDE9" w14:textId="77777777" w:rsidR="00560EBD" w:rsidRPr="009B1205" w:rsidRDefault="00560EBD" w:rsidP="000E078E">
      <w:pPr>
        <w:widowControl w:val="0"/>
        <w:tabs>
          <w:tab w:val="left" w:pos="985"/>
        </w:tabs>
        <w:spacing w:before="3"/>
        <w:ind w:left="425" w:right="138"/>
        <w:jc w:val="both"/>
        <w:rPr>
          <w:sz w:val="22"/>
          <w:szCs w:val="22"/>
          <w:lang w:val="en-US" w:eastAsia="en-US"/>
        </w:rPr>
      </w:pPr>
    </w:p>
    <w:p w14:paraId="6C968077" w14:textId="77777777" w:rsidR="00DD2D5F" w:rsidRDefault="00560EBD" w:rsidP="00DD2D5F">
      <w:pPr>
        <w:widowControl w:val="0"/>
        <w:spacing w:before="3"/>
        <w:ind w:left="142" w:right="138"/>
        <w:jc w:val="both"/>
        <w:rPr>
          <w:sz w:val="22"/>
          <w:szCs w:val="22"/>
          <w:lang w:val="en-US" w:eastAsia="en-US"/>
        </w:rPr>
      </w:pPr>
      <w:r w:rsidRPr="009B1205">
        <w:rPr>
          <w:sz w:val="22"/>
          <w:szCs w:val="22"/>
          <w:lang w:val="en-US" w:eastAsia="en-US"/>
        </w:rPr>
        <w:t>“</w:t>
      </w:r>
      <w:r w:rsidRPr="009B1205">
        <w:rPr>
          <w:i/>
          <w:sz w:val="22"/>
          <w:szCs w:val="22"/>
          <w:lang w:val="en-US" w:eastAsia="en-US"/>
        </w:rPr>
        <w:t>In my opinion, learning to speak through movements is very fun and helps other friends who may have problems with vocabulary mastery like me to be able to remember the words we are going to say.</w:t>
      </w:r>
      <w:r w:rsidRPr="009B1205">
        <w:rPr>
          <w:sz w:val="22"/>
          <w:szCs w:val="22"/>
          <w:lang w:val="en-US" w:eastAsia="en-US"/>
        </w:rPr>
        <w:t xml:space="preserve">” </w:t>
      </w:r>
    </w:p>
    <w:p w14:paraId="532E6055" w14:textId="7C0BD27A" w:rsidR="00560EBD" w:rsidRPr="009B1205" w:rsidRDefault="00560EBD" w:rsidP="00DD2D5F">
      <w:pPr>
        <w:widowControl w:val="0"/>
        <w:spacing w:before="3"/>
        <w:ind w:left="142" w:right="138"/>
        <w:jc w:val="both"/>
        <w:rPr>
          <w:sz w:val="22"/>
          <w:szCs w:val="22"/>
          <w:lang w:val="en-US" w:eastAsia="en-US"/>
        </w:rPr>
      </w:pPr>
      <w:r w:rsidRPr="009B1205">
        <w:rPr>
          <w:sz w:val="22"/>
          <w:szCs w:val="22"/>
          <w:lang w:val="en-US" w:eastAsia="en-US"/>
        </w:rPr>
        <w:t>--Student L</w:t>
      </w:r>
    </w:p>
    <w:p w14:paraId="353281BC" w14:textId="77777777" w:rsidR="00560EBD" w:rsidRPr="009B1205" w:rsidRDefault="00560EBD" w:rsidP="000E078E">
      <w:pPr>
        <w:widowControl w:val="0"/>
        <w:tabs>
          <w:tab w:val="left" w:pos="985"/>
        </w:tabs>
        <w:spacing w:before="3"/>
        <w:ind w:left="425" w:right="138"/>
        <w:jc w:val="both"/>
        <w:rPr>
          <w:sz w:val="22"/>
          <w:szCs w:val="22"/>
          <w:lang w:val="en-US" w:eastAsia="en-US"/>
        </w:rPr>
      </w:pPr>
    </w:p>
    <w:p w14:paraId="24B1F976" w14:textId="77777777" w:rsidR="00DD2D5F" w:rsidRDefault="00560EBD" w:rsidP="00DD2D5F">
      <w:pPr>
        <w:widowControl w:val="0"/>
        <w:spacing w:before="3"/>
        <w:ind w:left="142" w:right="138"/>
        <w:jc w:val="both"/>
        <w:rPr>
          <w:sz w:val="22"/>
          <w:szCs w:val="22"/>
          <w:lang w:val="en-US" w:eastAsia="en-US"/>
        </w:rPr>
      </w:pPr>
      <w:r w:rsidRPr="009B1205">
        <w:rPr>
          <w:sz w:val="22"/>
          <w:szCs w:val="22"/>
          <w:lang w:val="en-US" w:eastAsia="en-US"/>
        </w:rPr>
        <w:t>“</w:t>
      </w:r>
      <w:r w:rsidRPr="009B1205">
        <w:rPr>
          <w:i/>
          <w:sz w:val="22"/>
          <w:szCs w:val="22"/>
          <w:lang w:val="en-US" w:eastAsia="en-US"/>
        </w:rPr>
        <w:t>In my opinion, a speaking class is more exciting if the learning is interactive, maybe like a group debate like yesterday. Group discussions also help us to get more practice in speaking, regardless of whether it is correct or not. For me personally, I like if the method of learning to speak is like that, especially if we use role-play, so</w:t>
      </w:r>
      <w:r w:rsidR="00A219A2">
        <w:rPr>
          <w:i/>
          <w:sz w:val="22"/>
          <w:szCs w:val="22"/>
          <w:lang w:val="en-US" w:eastAsia="en-US"/>
        </w:rPr>
        <w:t>,</w:t>
      </w:r>
      <w:r w:rsidRPr="009B1205">
        <w:rPr>
          <w:i/>
          <w:sz w:val="22"/>
          <w:szCs w:val="22"/>
          <w:lang w:val="en-US" w:eastAsia="en-US"/>
        </w:rPr>
        <w:t xml:space="preserve"> we are required to be more active in practicing our </w:t>
      </w:r>
      <w:r w:rsidRPr="009B1205">
        <w:rPr>
          <w:i/>
          <w:sz w:val="22"/>
          <w:szCs w:val="22"/>
          <w:lang w:val="en-US" w:eastAsia="en-US"/>
        </w:rPr>
        <w:t>speaking skills</w:t>
      </w:r>
      <w:r w:rsidRPr="009B1205">
        <w:rPr>
          <w:sz w:val="22"/>
          <w:szCs w:val="22"/>
          <w:lang w:val="en-US" w:eastAsia="en-US"/>
        </w:rPr>
        <w:t>”.</w:t>
      </w:r>
    </w:p>
    <w:p w14:paraId="59D06945" w14:textId="63F40D60" w:rsidR="00560EBD" w:rsidRPr="009B1205" w:rsidRDefault="00560EBD" w:rsidP="00DD2D5F">
      <w:pPr>
        <w:widowControl w:val="0"/>
        <w:spacing w:before="3"/>
        <w:ind w:left="142" w:right="138"/>
        <w:jc w:val="both"/>
        <w:rPr>
          <w:sz w:val="22"/>
          <w:szCs w:val="22"/>
          <w:lang w:val="en-US" w:eastAsia="en-US"/>
        </w:rPr>
      </w:pPr>
      <w:r w:rsidRPr="009B1205">
        <w:rPr>
          <w:sz w:val="22"/>
          <w:szCs w:val="22"/>
          <w:lang w:val="en-US" w:eastAsia="en-US"/>
        </w:rPr>
        <w:t>--Student K</w:t>
      </w:r>
    </w:p>
    <w:p w14:paraId="2B635B01" w14:textId="77777777" w:rsidR="00560EBD" w:rsidRPr="009B1205" w:rsidRDefault="00560EBD" w:rsidP="000E078E">
      <w:pPr>
        <w:widowControl w:val="0"/>
        <w:tabs>
          <w:tab w:val="left" w:pos="985"/>
        </w:tabs>
        <w:spacing w:before="3"/>
        <w:ind w:left="425" w:right="138"/>
        <w:jc w:val="both"/>
        <w:rPr>
          <w:sz w:val="22"/>
          <w:szCs w:val="22"/>
          <w:lang w:val="en-US" w:eastAsia="en-US"/>
        </w:rPr>
      </w:pPr>
    </w:p>
    <w:p w14:paraId="29B6AA83" w14:textId="77777777" w:rsidR="00DD2D5F" w:rsidRDefault="00560EBD" w:rsidP="00DD2D5F">
      <w:pPr>
        <w:widowControl w:val="0"/>
        <w:spacing w:before="3"/>
        <w:ind w:left="142" w:right="138"/>
        <w:jc w:val="both"/>
        <w:rPr>
          <w:sz w:val="22"/>
          <w:szCs w:val="22"/>
          <w:lang w:val="en-US" w:eastAsia="en-US"/>
        </w:rPr>
      </w:pPr>
      <w:r w:rsidRPr="009B1205">
        <w:rPr>
          <w:sz w:val="22"/>
          <w:szCs w:val="22"/>
          <w:lang w:val="en-US" w:eastAsia="en-US"/>
        </w:rPr>
        <w:t>“</w:t>
      </w:r>
      <w:r w:rsidRPr="009B1205">
        <w:rPr>
          <w:i/>
          <w:sz w:val="22"/>
          <w:szCs w:val="22"/>
          <w:lang w:val="en-US" w:eastAsia="en-US"/>
        </w:rPr>
        <w:t>I prefer studying using the discussion group learning method because I feel like I can just be braver in practicing speaking with friends, so, we can interact more with speaking English, share ideas with each other in a group and it's also more comfortable because I'm not too nervous if I want to talk in a group</w:t>
      </w:r>
      <w:r w:rsidRPr="009B1205">
        <w:rPr>
          <w:sz w:val="22"/>
          <w:szCs w:val="22"/>
          <w:lang w:val="en-US" w:eastAsia="en-US"/>
        </w:rPr>
        <w:t>”.</w:t>
      </w:r>
    </w:p>
    <w:p w14:paraId="280B6899" w14:textId="6BBF6C9D" w:rsidR="00560EBD" w:rsidRPr="009B1205" w:rsidRDefault="00560EBD" w:rsidP="00DD2D5F">
      <w:pPr>
        <w:widowControl w:val="0"/>
        <w:spacing w:before="3"/>
        <w:ind w:left="142" w:right="138"/>
        <w:jc w:val="both"/>
        <w:rPr>
          <w:sz w:val="22"/>
          <w:szCs w:val="22"/>
          <w:lang w:val="en-US" w:eastAsia="en-US"/>
        </w:rPr>
      </w:pPr>
      <w:r w:rsidRPr="009B1205">
        <w:rPr>
          <w:sz w:val="22"/>
          <w:szCs w:val="22"/>
          <w:lang w:val="en-US" w:eastAsia="en-US"/>
        </w:rPr>
        <w:t>--Student B</w:t>
      </w:r>
    </w:p>
    <w:p w14:paraId="58B876EB" w14:textId="77777777" w:rsidR="00560EBD" w:rsidRPr="009B1205" w:rsidRDefault="00560EBD" w:rsidP="000E078E">
      <w:pPr>
        <w:widowControl w:val="0"/>
        <w:tabs>
          <w:tab w:val="left" w:pos="985"/>
        </w:tabs>
        <w:spacing w:before="3"/>
        <w:ind w:left="425" w:right="138"/>
        <w:jc w:val="both"/>
        <w:rPr>
          <w:sz w:val="22"/>
          <w:szCs w:val="22"/>
          <w:lang w:val="en-US" w:eastAsia="en-US"/>
        </w:rPr>
      </w:pPr>
    </w:p>
    <w:p w14:paraId="58FA8293" w14:textId="77777777" w:rsidR="00DD2D5F" w:rsidRDefault="00560EBD" w:rsidP="00DD2D5F">
      <w:pPr>
        <w:widowControl w:val="0"/>
        <w:spacing w:before="3"/>
        <w:ind w:left="142" w:right="138"/>
        <w:jc w:val="both"/>
        <w:rPr>
          <w:sz w:val="22"/>
          <w:szCs w:val="22"/>
          <w:lang w:val="en-US" w:eastAsia="en-US"/>
        </w:rPr>
      </w:pPr>
      <w:r w:rsidRPr="009B1205">
        <w:rPr>
          <w:sz w:val="22"/>
          <w:szCs w:val="22"/>
          <w:lang w:val="en-US" w:eastAsia="en-US"/>
        </w:rPr>
        <w:t>“</w:t>
      </w:r>
      <w:r w:rsidRPr="009B1205">
        <w:rPr>
          <w:i/>
          <w:sz w:val="22"/>
          <w:szCs w:val="22"/>
          <w:lang w:val="en-US" w:eastAsia="en-US"/>
        </w:rPr>
        <w:t xml:space="preserve">If I am in speaking class, and I am just given a topic and we should give feedback personally, in my opinion, it is too boring. So, I would prefer to learn </w:t>
      </w:r>
      <w:r w:rsidRPr="009B1205">
        <w:rPr>
          <w:i/>
          <w:sz w:val="22"/>
          <w:szCs w:val="22"/>
          <w:lang w:val="en-US" w:eastAsia="en-US"/>
        </w:rPr>
        <w:tab/>
        <w:t>to speak with a more exciting learning method. In my opinion, doing more improvisational activities and holding group discussions like this can help us to continue practicing speaking, so, we will get used to speaking English. And learning methods like that also does not make me nervous and bored because I think it was fun</w:t>
      </w:r>
      <w:r w:rsidRPr="009B1205">
        <w:rPr>
          <w:sz w:val="22"/>
          <w:szCs w:val="22"/>
          <w:lang w:val="en-US" w:eastAsia="en-US"/>
        </w:rPr>
        <w:t xml:space="preserve">” </w:t>
      </w:r>
    </w:p>
    <w:p w14:paraId="0242A26E" w14:textId="7381E351" w:rsidR="00560EBD" w:rsidRPr="009B1205" w:rsidRDefault="00560EBD" w:rsidP="00DD2D5F">
      <w:pPr>
        <w:widowControl w:val="0"/>
        <w:spacing w:before="3"/>
        <w:ind w:left="142" w:right="138"/>
        <w:jc w:val="both"/>
        <w:rPr>
          <w:sz w:val="22"/>
          <w:szCs w:val="22"/>
          <w:lang w:val="en-US" w:eastAsia="en-US"/>
        </w:rPr>
      </w:pPr>
      <w:r w:rsidRPr="009B1205">
        <w:rPr>
          <w:sz w:val="22"/>
          <w:szCs w:val="22"/>
          <w:lang w:val="en-US" w:eastAsia="en-US"/>
        </w:rPr>
        <w:t>--Student J</w:t>
      </w:r>
    </w:p>
    <w:p w14:paraId="515DF667" w14:textId="77777777" w:rsidR="00560EBD" w:rsidRPr="009B1205" w:rsidRDefault="00560EBD" w:rsidP="000E078E">
      <w:pPr>
        <w:widowControl w:val="0"/>
        <w:tabs>
          <w:tab w:val="left" w:pos="985"/>
        </w:tabs>
        <w:spacing w:before="3"/>
        <w:ind w:left="425" w:right="138"/>
        <w:jc w:val="both"/>
        <w:rPr>
          <w:sz w:val="22"/>
          <w:szCs w:val="22"/>
          <w:lang w:val="en-US" w:eastAsia="en-US"/>
        </w:rPr>
      </w:pPr>
    </w:p>
    <w:p w14:paraId="1CC2C037" w14:textId="77777777" w:rsidR="00560EBD" w:rsidRPr="009B1205" w:rsidRDefault="00560EBD" w:rsidP="000E078E">
      <w:pPr>
        <w:widowControl w:val="0"/>
        <w:spacing w:before="3"/>
        <w:ind w:right="138" w:firstLine="567"/>
        <w:jc w:val="both"/>
        <w:rPr>
          <w:sz w:val="22"/>
          <w:szCs w:val="22"/>
          <w:lang w:val="en-US" w:eastAsia="en-US"/>
        </w:rPr>
      </w:pPr>
      <w:r w:rsidRPr="009B1205">
        <w:rPr>
          <w:sz w:val="22"/>
          <w:szCs w:val="22"/>
          <w:lang w:val="en-US" w:eastAsia="en-US"/>
        </w:rPr>
        <w:t>Most of the students interviewed stated that learning by interactive activity was more exciting in speaking class. As a result, they would not feel pressured, afraid, and nervous during speaking class.</w:t>
      </w:r>
    </w:p>
    <w:p w14:paraId="3885E6EE" w14:textId="77777777" w:rsidR="001E7922" w:rsidRDefault="001E7922" w:rsidP="000E078E">
      <w:pPr>
        <w:jc w:val="both"/>
        <w:rPr>
          <w:sz w:val="22"/>
          <w:szCs w:val="22"/>
        </w:rPr>
      </w:pPr>
    </w:p>
    <w:p w14:paraId="03F90B7C" w14:textId="1176C9C3" w:rsidR="001E7922" w:rsidRDefault="0053296D" w:rsidP="000E078E">
      <w:pPr>
        <w:jc w:val="both"/>
        <w:rPr>
          <w:b/>
          <w:sz w:val="22"/>
          <w:szCs w:val="22"/>
        </w:rPr>
      </w:pPr>
      <w:r>
        <w:rPr>
          <w:b/>
          <w:sz w:val="22"/>
          <w:szCs w:val="22"/>
        </w:rPr>
        <w:t>Discussion</w:t>
      </w:r>
    </w:p>
    <w:p w14:paraId="6191C56A" w14:textId="3329AB2F" w:rsidR="0053296D" w:rsidRPr="00E255D4" w:rsidRDefault="0053296D" w:rsidP="000E078E">
      <w:pPr>
        <w:pBdr>
          <w:top w:val="nil"/>
          <w:left w:val="nil"/>
          <w:bottom w:val="nil"/>
          <w:right w:val="nil"/>
          <w:between w:val="nil"/>
        </w:pBdr>
        <w:ind w:firstLine="567"/>
        <w:jc w:val="both"/>
        <w:rPr>
          <w:color w:val="000000"/>
          <w:sz w:val="22"/>
          <w:szCs w:val="22"/>
        </w:rPr>
      </w:pPr>
      <w:r w:rsidRPr="00E255D4">
        <w:rPr>
          <w:color w:val="000000"/>
          <w:sz w:val="22"/>
          <w:szCs w:val="22"/>
        </w:rPr>
        <w:t xml:space="preserve">Interviews revealed two main factors involve internal and external factors contributing to students' reticence in speaking classes. Internal factors included anxiety, personality, lack of confidence, low English proficiency, and lack of motivation. All interviewed students reported nervousness when speaking, leading to mental blocks and confusion. This aligns with Keaten and Kelly (2000) and Horwitz (1986), who identified anxiety as a key contributor to reticence due to perceived ineptness and pressure. Personality traits such as introversion and shyness were significant factors. Seven students identified as introverts, who are typically quieter, while five were extroverts but still experienced reticence. McCroskey (1992), and Eysenck in </w:t>
      </w:r>
      <w:proofErr w:type="spellStart"/>
      <w:r w:rsidRPr="00E255D4">
        <w:rPr>
          <w:color w:val="000000"/>
          <w:sz w:val="22"/>
          <w:szCs w:val="22"/>
        </w:rPr>
        <w:t>Nuqul</w:t>
      </w:r>
      <w:proofErr w:type="spellEnd"/>
      <w:r w:rsidRPr="00E255D4">
        <w:rPr>
          <w:color w:val="000000"/>
          <w:sz w:val="22"/>
          <w:szCs w:val="22"/>
        </w:rPr>
        <w:t xml:space="preserve"> (2006) note that introverted and shy individuals often avoid speaking due to fear of mistakes and communication apprehension. Many students </w:t>
      </w:r>
      <w:r w:rsidRPr="00E255D4">
        <w:rPr>
          <w:color w:val="000000"/>
          <w:sz w:val="22"/>
          <w:szCs w:val="22"/>
        </w:rPr>
        <w:lastRenderedPageBreak/>
        <w:t xml:space="preserve">were not confident in speaking because they felt their speaking abilities were low, leading to insecurity and self-doubt. </w:t>
      </w:r>
      <w:proofErr w:type="spellStart"/>
      <w:r w:rsidRPr="00E255D4">
        <w:rPr>
          <w:color w:val="000000"/>
          <w:sz w:val="22"/>
          <w:szCs w:val="22"/>
        </w:rPr>
        <w:t>Doqaruni</w:t>
      </w:r>
      <w:proofErr w:type="spellEnd"/>
      <w:r w:rsidRPr="00E255D4">
        <w:rPr>
          <w:color w:val="000000"/>
          <w:sz w:val="22"/>
          <w:szCs w:val="22"/>
        </w:rPr>
        <w:t xml:space="preserve"> (2015) and Nunan (1999) highlight that self-confidence influences students’ reticence in speaking. All students mentioned challenges with vocabulary, grammar, and pronunciation, hindering their ability to express ideas, consistent with Liu (2008) and Cheng (2020). Finally, three students cited unwillingness to participate in speaking class and lack of interest, influenced by external pressures or a lack of motivation and lack of interest in English, as noted by Nunan (1999) and Zua (2008).</w:t>
      </w:r>
    </w:p>
    <w:p w14:paraId="304F63D4" w14:textId="6098F7FF" w:rsidR="0053296D" w:rsidRPr="00E255D4" w:rsidRDefault="0053296D" w:rsidP="000E078E">
      <w:pPr>
        <w:pBdr>
          <w:top w:val="nil"/>
          <w:left w:val="nil"/>
          <w:bottom w:val="nil"/>
          <w:right w:val="nil"/>
          <w:between w:val="nil"/>
        </w:pBdr>
        <w:ind w:firstLine="567"/>
        <w:jc w:val="both"/>
        <w:rPr>
          <w:color w:val="000000"/>
          <w:sz w:val="22"/>
          <w:szCs w:val="22"/>
        </w:rPr>
      </w:pPr>
      <w:r w:rsidRPr="00E255D4">
        <w:rPr>
          <w:color w:val="000000"/>
          <w:sz w:val="22"/>
          <w:szCs w:val="22"/>
        </w:rPr>
        <w:t xml:space="preserve">External factors contributing to reticence included fear of negative evaluation, comparison and domination of peers, and classroom atmosphere. Almost all interviewed students feared making mistakes and receiving negative feedback from peers and teachers, as supported by Price (1991) and Ohata (2005). Students also felt inferior and anxious due to comparisons with more proficient peers, leading to decreased participation, as observed by Augustin (2017). Additionally, a strict classroom environment increased anxiety, while a supportive and friendly atmosphere encouraged participation, aligning with </w:t>
      </w:r>
      <w:proofErr w:type="spellStart"/>
      <w:r w:rsidRPr="00E255D4">
        <w:rPr>
          <w:color w:val="000000"/>
          <w:sz w:val="22"/>
          <w:szCs w:val="22"/>
        </w:rPr>
        <w:t>Irwanti</w:t>
      </w:r>
      <w:proofErr w:type="spellEnd"/>
      <w:r w:rsidRPr="00E255D4">
        <w:rPr>
          <w:color w:val="000000"/>
          <w:sz w:val="22"/>
          <w:szCs w:val="22"/>
        </w:rPr>
        <w:t xml:space="preserve"> (2017) and Liu (2007).</w:t>
      </w:r>
    </w:p>
    <w:p w14:paraId="70B57A34" w14:textId="676EEE3E" w:rsidR="0053296D" w:rsidRPr="00E255D4" w:rsidRDefault="0053296D" w:rsidP="000E078E">
      <w:pPr>
        <w:pBdr>
          <w:top w:val="nil"/>
          <w:left w:val="nil"/>
          <w:bottom w:val="nil"/>
          <w:right w:val="nil"/>
          <w:between w:val="nil"/>
        </w:pBdr>
        <w:ind w:firstLine="567"/>
        <w:jc w:val="both"/>
        <w:rPr>
          <w:color w:val="000000"/>
          <w:sz w:val="22"/>
          <w:szCs w:val="22"/>
        </w:rPr>
      </w:pPr>
      <w:r w:rsidRPr="00E255D4">
        <w:rPr>
          <w:color w:val="000000"/>
          <w:sz w:val="22"/>
          <w:szCs w:val="22"/>
        </w:rPr>
        <w:t xml:space="preserve">To address these issues, two strategies were identified. Classroom arrangement and creating a supportive environment were crucial. Students preferred small group discussions and felt more confident in a comfortable learning atmosphere. The lecturers should assist with language challenges and encourage peer support, consistent with Liu (2007) and Zeng (2010). Teaching methods such as Communicative Language Teaching (CLT) and Total Physical Response (TPR) can increase students’ engagement and confidence in speaking classes. CLT focuses on interaction and social activities, while TPR uses body movements to aid vocabulary retention. These methods are supported by </w:t>
      </w:r>
      <w:proofErr w:type="spellStart"/>
      <w:r w:rsidRPr="00E255D4">
        <w:rPr>
          <w:color w:val="000000"/>
          <w:sz w:val="22"/>
          <w:szCs w:val="22"/>
        </w:rPr>
        <w:t>Qoriah</w:t>
      </w:r>
      <w:proofErr w:type="spellEnd"/>
      <w:r w:rsidRPr="00E255D4">
        <w:rPr>
          <w:color w:val="000000"/>
          <w:sz w:val="22"/>
          <w:szCs w:val="22"/>
        </w:rPr>
        <w:t xml:space="preserve"> and </w:t>
      </w:r>
      <w:proofErr w:type="spellStart"/>
      <w:r w:rsidRPr="00E255D4">
        <w:rPr>
          <w:color w:val="000000"/>
          <w:sz w:val="22"/>
          <w:szCs w:val="22"/>
        </w:rPr>
        <w:t>Farisya</w:t>
      </w:r>
      <w:proofErr w:type="spellEnd"/>
      <w:r w:rsidRPr="00E255D4">
        <w:rPr>
          <w:color w:val="000000"/>
          <w:sz w:val="22"/>
          <w:szCs w:val="22"/>
        </w:rPr>
        <w:t xml:space="preserve"> (2022), Littlewood (1981), Richard and Rogers (2001), Li and Liu (2011), and Ulya (2021).</w:t>
      </w:r>
    </w:p>
    <w:p w14:paraId="7D1E13F3" w14:textId="77777777" w:rsidR="0053296D" w:rsidRDefault="0053296D" w:rsidP="000E078E">
      <w:pPr>
        <w:pBdr>
          <w:top w:val="nil"/>
          <w:left w:val="nil"/>
          <w:bottom w:val="nil"/>
          <w:right w:val="nil"/>
          <w:between w:val="nil"/>
        </w:pBdr>
        <w:tabs>
          <w:tab w:val="left" w:pos="0"/>
        </w:tabs>
        <w:jc w:val="both"/>
        <w:rPr>
          <w:b/>
          <w:color w:val="000000"/>
          <w:sz w:val="22"/>
          <w:szCs w:val="22"/>
        </w:rPr>
      </w:pPr>
    </w:p>
    <w:p w14:paraId="05F0433F" w14:textId="77777777" w:rsidR="0053296D" w:rsidRDefault="0053296D" w:rsidP="000E078E">
      <w:pPr>
        <w:pBdr>
          <w:top w:val="nil"/>
          <w:left w:val="nil"/>
          <w:bottom w:val="nil"/>
          <w:right w:val="nil"/>
          <w:between w:val="nil"/>
        </w:pBdr>
        <w:tabs>
          <w:tab w:val="left" w:pos="0"/>
        </w:tabs>
        <w:jc w:val="both"/>
        <w:rPr>
          <w:b/>
          <w:sz w:val="22"/>
          <w:szCs w:val="22"/>
        </w:rPr>
      </w:pPr>
      <w:r>
        <w:rPr>
          <w:b/>
          <w:sz w:val="22"/>
          <w:szCs w:val="22"/>
        </w:rPr>
        <w:t>CONCLUSION</w:t>
      </w:r>
    </w:p>
    <w:p w14:paraId="6D508600" w14:textId="77777777" w:rsidR="0053296D" w:rsidRDefault="0053296D" w:rsidP="000E078E">
      <w:pPr>
        <w:pBdr>
          <w:top w:val="nil"/>
          <w:left w:val="nil"/>
          <w:bottom w:val="nil"/>
          <w:right w:val="nil"/>
          <w:between w:val="nil"/>
        </w:pBdr>
        <w:tabs>
          <w:tab w:val="left" w:pos="0"/>
        </w:tabs>
        <w:jc w:val="both"/>
        <w:rPr>
          <w:b/>
          <w:sz w:val="22"/>
          <w:szCs w:val="22"/>
        </w:rPr>
      </w:pPr>
    </w:p>
    <w:p w14:paraId="1B8ACE5F" w14:textId="3A6E8C1B" w:rsidR="0053296D" w:rsidRPr="00E255D4" w:rsidRDefault="0053296D" w:rsidP="000E078E">
      <w:pPr>
        <w:ind w:firstLine="567"/>
        <w:jc w:val="both"/>
        <w:rPr>
          <w:sz w:val="22"/>
          <w:szCs w:val="22"/>
        </w:rPr>
      </w:pPr>
      <w:r w:rsidRPr="00E255D4">
        <w:rPr>
          <w:sz w:val="22"/>
          <w:szCs w:val="22"/>
        </w:rPr>
        <w:t xml:space="preserve">The students' reticence in speaking classes is influenced by internal factors such as anxiety, personality (introverted), lack of confidence, low English proficiency, and lack of motivation. And the external factors such as fear of negative </w:t>
      </w:r>
      <w:r w:rsidRPr="00E255D4">
        <w:rPr>
          <w:sz w:val="22"/>
          <w:szCs w:val="22"/>
        </w:rPr>
        <w:t>evaluation, comparison and dominating peers, and classroom atmosphere. To address this issue, creating a classroom arrangement in a group class discussion to make students participate more in speaking classes with their peers, creating a supportive classroom environment, involving the role of lecturers to engage students more actively in oral activities, and employing interactive teaching methods such as CLT and TPR can help students overcome reticence and participate more confidently in speaking activities, ultimately can enhance their language learning experience and skills. Furthermore, the study highlights the need for further research to explore the effectiveness of specific language learning interventions tailored to address students' reticence in speaking classes. Investigating the long-term impact of implementing these strategies on students' speaking skills and confidence levels would provide valuable insights for educators and researchers in the field of language education.</w:t>
      </w:r>
    </w:p>
    <w:p w14:paraId="4A6592D1" w14:textId="77777777" w:rsidR="0053296D" w:rsidRPr="00E255D4" w:rsidRDefault="0053296D" w:rsidP="000E078E">
      <w:pPr>
        <w:jc w:val="both"/>
        <w:rPr>
          <w:sz w:val="22"/>
          <w:szCs w:val="22"/>
        </w:rPr>
      </w:pPr>
    </w:p>
    <w:p w14:paraId="35BE3A43" w14:textId="77777777" w:rsidR="0053296D" w:rsidRDefault="0053296D" w:rsidP="000E078E">
      <w:pPr>
        <w:jc w:val="both"/>
        <w:rPr>
          <w:b/>
          <w:sz w:val="22"/>
          <w:szCs w:val="22"/>
        </w:rPr>
      </w:pPr>
      <w:r>
        <w:rPr>
          <w:b/>
          <w:sz w:val="22"/>
          <w:szCs w:val="22"/>
        </w:rPr>
        <w:t>ACKNOWLEDGMENT</w:t>
      </w:r>
    </w:p>
    <w:p w14:paraId="5DCDEA1D" w14:textId="77777777" w:rsidR="0053296D" w:rsidRPr="00E255D4" w:rsidRDefault="0053296D" w:rsidP="000E078E">
      <w:pPr>
        <w:widowControl w:val="0"/>
        <w:jc w:val="both"/>
        <w:rPr>
          <w:sz w:val="22"/>
          <w:szCs w:val="22"/>
          <w:lang w:val="en-US" w:eastAsia="en-US"/>
        </w:rPr>
      </w:pPr>
    </w:p>
    <w:p w14:paraId="3F9B4934" w14:textId="17B989D7" w:rsidR="0053296D" w:rsidRPr="00E255D4" w:rsidRDefault="0053296D" w:rsidP="000E078E">
      <w:pPr>
        <w:widowControl w:val="0"/>
        <w:spacing w:before="10"/>
        <w:ind w:firstLine="567"/>
        <w:jc w:val="both"/>
        <w:rPr>
          <w:sz w:val="22"/>
          <w:szCs w:val="22"/>
          <w:lang w:val="en-US" w:eastAsia="en-US"/>
        </w:rPr>
      </w:pPr>
      <w:r w:rsidRPr="00E255D4">
        <w:rPr>
          <w:sz w:val="22"/>
          <w:szCs w:val="22"/>
          <w:lang w:val="en-US" w:eastAsia="en-US"/>
        </w:rPr>
        <w:t xml:space="preserve">Foremost, I would like to thank the Lord Ida Sang Hyang </w:t>
      </w:r>
      <w:proofErr w:type="spellStart"/>
      <w:r w:rsidRPr="00E255D4">
        <w:rPr>
          <w:sz w:val="22"/>
          <w:szCs w:val="22"/>
          <w:lang w:val="en-US" w:eastAsia="en-US"/>
        </w:rPr>
        <w:t>Widhi</w:t>
      </w:r>
      <w:proofErr w:type="spellEnd"/>
      <w:r w:rsidRPr="00E255D4">
        <w:rPr>
          <w:sz w:val="22"/>
          <w:szCs w:val="22"/>
          <w:lang w:val="en-US" w:eastAsia="en-US"/>
        </w:rPr>
        <w:t xml:space="preserve"> </w:t>
      </w:r>
      <w:proofErr w:type="spellStart"/>
      <w:r w:rsidRPr="00E255D4">
        <w:rPr>
          <w:sz w:val="22"/>
          <w:szCs w:val="22"/>
          <w:lang w:val="en-US" w:eastAsia="en-US"/>
        </w:rPr>
        <w:t>Wasa</w:t>
      </w:r>
      <w:proofErr w:type="spellEnd"/>
      <w:r w:rsidRPr="00E255D4">
        <w:rPr>
          <w:sz w:val="22"/>
          <w:szCs w:val="22"/>
          <w:lang w:val="en-US" w:eastAsia="en-US"/>
        </w:rPr>
        <w:t xml:space="preserve">, my first and second advisor lecturers who had given their guidance, advice, and suggestions for completing this thesis. I also want to thank all other people who contributed to the completion of this research that I </w:t>
      </w:r>
      <w:proofErr w:type="spellStart"/>
      <w:r w:rsidRPr="00E255D4">
        <w:rPr>
          <w:sz w:val="22"/>
          <w:szCs w:val="22"/>
          <w:lang w:val="en-US" w:eastAsia="en-US"/>
        </w:rPr>
        <w:t>can</w:t>
      </w:r>
      <w:r w:rsidR="00F20D50">
        <w:rPr>
          <w:sz w:val="22"/>
          <w:szCs w:val="22"/>
          <w:lang w:val="en-US" w:eastAsia="en-US"/>
        </w:rPr>
        <w:t xml:space="preserve"> </w:t>
      </w:r>
      <w:r w:rsidRPr="00E255D4">
        <w:rPr>
          <w:sz w:val="22"/>
          <w:szCs w:val="22"/>
          <w:lang w:val="en-US" w:eastAsia="en-US"/>
        </w:rPr>
        <w:t>not</w:t>
      </w:r>
      <w:proofErr w:type="spellEnd"/>
      <w:r w:rsidRPr="00E255D4">
        <w:rPr>
          <w:sz w:val="22"/>
          <w:szCs w:val="22"/>
          <w:lang w:val="en-US" w:eastAsia="en-US"/>
        </w:rPr>
        <w:t xml:space="preserve"> mention individually. Suggestions and criticism are highly expected for the perfection of future research.</w:t>
      </w:r>
    </w:p>
    <w:p w14:paraId="43543498" w14:textId="77777777" w:rsidR="0053296D" w:rsidRDefault="0053296D" w:rsidP="000E078E">
      <w:pPr>
        <w:jc w:val="both"/>
        <w:rPr>
          <w:b/>
          <w:sz w:val="22"/>
          <w:szCs w:val="22"/>
        </w:rPr>
      </w:pPr>
    </w:p>
    <w:p w14:paraId="107289DB" w14:textId="77777777" w:rsidR="0053296D" w:rsidRDefault="0053296D" w:rsidP="000E078E">
      <w:pPr>
        <w:jc w:val="both"/>
        <w:rPr>
          <w:b/>
          <w:sz w:val="22"/>
          <w:szCs w:val="22"/>
        </w:rPr>
      </w:pPr>
      <w:r>
        <w:rPr>
          <w:b/>
          <w:sz w:val="22"/>
          <w:szCs w:val="22"/>
        </w:rPr>
        <w:t>REFERENCES</w:t>
      </w:r>
    </w:p>
    <w:p w14:paraId="151F59D9" w14:textId="77777777" w:rsidR="0053296D" w:rsidRDefault="0053296D" w:rsidP="000E078E">
      <w:pPr>
        <w:jc w:val="both"/>
        <w:rPr>
          <w:b/>
          <w:sz w:val="22"/>
          <w:szCs w:val="22"/>
        </w:rPr>
      </w:pPr>
    </w:p>
    <w:p w14:paraId="29693D4B" w14:textId="77777777" w:rsidR="000E078E" w:rsidRPr="000E078E" w:rsidRDefault="000E078E" w:rsidP="000E078E">
      <w:pPr>
        <w:widowControl w:val="0"/>
        <w:ind w:left="567" w:right="38" w:hanging="568"/>
        <w:jc w:val="both"/>
        <w:rPr>
          <w:sz w:val="22"/>
          <w:szCs w:val="22"/>
          <w:lang w:val="en-US" w:eastAsia="en-US"/>
        </w:rPr>
      </w:pPr>
      <w:proofErr w:type="spellStart"/>
      <w:r w:rsidRPr="000E078E">
        <w:rPr>
          <w:sz w:val="22"/>
          <w:szCs w:val="22"/>
          <w:lang w:val="en-US" w:eastAsia="en-US"/>
        </w:rPr>
        <w:t>Aripin</w:t>
      </w:r>
      <w:proofErr w:type="spellEnd"/>
      <w:r w:rsidRPr="000E078E">
        <w:rPr>
          <w:sz w:val="22"/>
          <w:szCs w:val="22"/>
          <w:lang w:val="en-US" w:eastAsia="en-US"/>
        </w:rPr>
        <w:t xml:space="preserve">, J., &amp; </w:t>
      </w:r>
      <w:proofErr w:type="spellStart"/>
      <w:r w:rsidRPr="000E078E">
        <w:rPr>
          <w:sz w:val="22"/>
          <w:szCs w:val="22"/>
          <w:lang w:val="en-US" w:eastAsia="en-US"/>
        </w:rPr>
        <w:t>Umam</w:t>
      </w:r>
      <w:proofErr w:type="spellEnd"/>
      <w:r w:rsidRPr="000E078E">
        <w:rPr>
          <w:sz w:val="22"/>
          <w:szCs w:val="22"/>
          <w:lang w:val="en-US" w:eastAsia="en-US"/>
        </w:rPr>
        <w:t xml:space="preserve">, A. (2019). Dealing with Students’ Reticence in Speaking Activity in </w:t>
      </w:r>
      <w:proofErr w:type="spellStart"/>
      <w:r w:rsidRPr="000E078E">
        <w:rPr>
          <w:sz w:val="22"/>
          <w:szCs w:val="22"/>
          <w:lang w:val="en-US" w:eastAsia="en-US"/>
        </w:rPr>
        <w:t>Efl</w:t>
      </w:r>
      <w:proofErr w:type="spellEnd"/>
      <w:r w:rsidRPr="000E078E">
        <w:rPr>
          <w:sz w:val="22"/>
          <w:szCs w:val="22"/>
          <w:lang w:val="en-US" w:eastAsia="en-US"/>
        </w:rPr>
        <w:t xml:space="preserve"> Classroom. English Journal, 13(1), 1–8. </w:t>
      </w:r>
      <w:hyperlink r:id="rId12">
        <w:r w:rsidRPr="000E078E">
          <w:rPr>
            <w:color w:val="1155CC"/>
            <w:sz w:val="22"/>
            <w:szCs w:val="22"/>
            <w:u w:val="single"/>
            <w:lang w:val="en-US" w:eastAsia="en-US"/>
          </w:rPr>
          <w:t>https://doi.org/10.32832/english.v13i1.3774</w:t>
        </w:r>
      </w:hyperlink>
      <w:r w:rsidRPr="000E078E">
        <w:rPr>
          <w:sz w:val="22"/>
          <w:szCs w:val="22"/>
          <w:lang w:val="en-US" w:eastAsia="en-US"/>
        </w:rPr>
        <w:t xml:space="preserve"> </w:t>
      </w:r>
    </w:p>
    <w:p w14:paraId="45611F1E"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Augustin, M. (2017). An Analysis of </w:t>
      </w:r>
      <w:proofErr w:type="spellStart"/>
      <w:r w:rsidRPr="000E078E">
        <w:rPr>
          <w:sz w:val="22"/>
          <w:szCs w:val="22"/>
          <w:lang w:val="en-US" w:eastAsia="en-US"/>
        </w:rPr>
        <w:t>Students’reticence</w:t>
      </w:r>
      <w:proofErr w:type="spellEnd"/>
      <w:r w:rsidRPr="000E078E">
        <w:rPr>
          <w:sz w:val="22"/>
          <w:szCs w:val="22"/>
          <w:lang w:val="en-US" w:eastAsia="en-US"/>
        </w:rPr>
        <w:t xml:space="preserve"> in Speaking Class (Doctoral dissertation, Unika </w:t>
      </w:r>
      <w:proofErr w:type="spellStart"/>
      <w:r w:rsidRPr="000E078E">
        <w:rPr>
          <w:sz w:val="22"/>
          <w:szCs w:val="22"/>
          <w:lang w:val="en-US" w:eastAsia="en-US"/>
        </w:rPr>
        <w:t>Soegijapranata</w:t>
      </w:r>
      <w:proofErr w:type="spellEnd"/>
      <w:r w:rsidRPr="000E078E">
        <w:rPr>
          <w:sz w:val="22"/>
          <w:szCs w:val="22"/>
          <w:lang w:val="en-US" w:eastAsia="en-US"/>
        </w:rPr>
        <w:t xml:space="preserve"> Semarang). </w:t>
      </w:r>
      <w:hyperlink r:id="rId13" w:history="1">
        <w:r w:rsidRPr="000E078E">
          <w:rPr>
            <w:color w:val="0000FF" w:themeColor="hyperlink"/>
            <w:sz w:val="22"/>
            <w:szCs w:val="22"/>
            <w:u w:val="single"/>
            <w:lang w:val="en-US" w:eastAsia="en-US"/>
          </w:rPr>
          <w:t>http://repository.unika.ac.id/id/eprint/16350</w:t>
        </w:r>
      </w:hyperlink>
    </w:p>
    <w:p w14:paraId="39F39691"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Cheng, X. (2000). Asian students' reticence revisited. </w:t>
      </w:r>
      <w:r w:rsidRPr="000E078E">
        <w:rPr>
          <w:i/>
          <w:sz w:val="22"/>
          <w:szCs w:val="22"/>
          <w:lang w:val="en-US" w:eastAsia="en-US"/>
        </w:rPr>
        <w:t>System</w:t>
      </w:r>
      <w:r w:rsidRPr="000E078E">
        <w:rPr>
          <w:sz w:val="22"/>
          <w:szCs w:val="22"/>
          <w:lang w:val="en-US" w:eastAsia="en-US"/>
        </w:rPr>
        <w:t>, 28(4), 435-446.</w:t>
      </w:r>
    </w:p>
    <w:p w14:paraId="50E41C41"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Cieniewicz, J. (2007). Participation blues from </w:t>
      </w:r>
      <w:r w:rsidRPr="000E078E">
        <w:rPr>
          <w:sz w:val="22"/>
          <w:szCs w:val="22"/>
          <w:lang w:val="en-US" w:eastAsia="en-US"/>
        </w:rPr>
        <w:lastRenderedPageBreak/>
        <w:t>the student perspective. In M. Weimer (Ed.), Tips for encouraging student participation in classroom discussions (p. 5). Wisconsin: Magna Publications.</w:t>
      </w:r>
    </w:p>
    <w:p w14:paraId="5A1CD2D0"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Creswell, J. W. (2007).</w:t>
      </w:r>
      <w:r w:rsidRPr="000E078E">
        <w:rPr>
          <w:i/>
          <w:sz w:val="22"/>
          <w:szCs w:val="22"/>
          <w:lang w:val="en-US" w:eastAsia="en-US"/>
        </w:rPr>
        <w:t xml:space="preserve"> Qualitative inquiry &amp; research design: Choosing among five approaches</w:t>
      </w:r>
      <w:r w:rsidRPr="000E078E">
        <w:rPr>
          <w:sz w:val="22"/>
          <w:szCs w:val="22"/>
          <w:lang w:val="en-US" w:eastAsia="en-US"/>
        </w:rPr>
        <w:t xml:space="preserve"> (2nd). California: Sage. </w:t>
      </w:r>
      <w:proofErr w:type="spellStart"/>
      <w:r w:rsidRPr="000E078E">
        <w:rPr>
          <w:sz w:val="22"/>
          <w:szCs w:val="22"/>
          <w:lang w:val="en-US" w:eastAsia="en-US"/>
        </w:rPr>
        <w:t>Honthaner</w:t>
      </w:r>
      <w:proofErr w:type="spellEnd"/>
      <w:r w:rsidRPr="000E078E">
        <w:rPr>
          <w:sz w:val="22"/>
          <w:szCs w:val="22"/>
          <w:lang w:val="en-US" w:eastAsia="en-US"/>
        </w:rPr>
        <w:t xml:space="preserve">. </w:t>
      </w:r>
    </w:p>
    <w:p w14:paraId="1ED0504E" w14:textId="77777777" w:rsidR="000E078E" w:rsidRPr="000E078E" w:rsidRDefault="000E078E" w:rsidP="000E078E">
      <w:pPr>
        <w:widowControl w:val="0"/>
        <w:ind w:left="567" w:right="38" w:hanging="568"/>
        <w:jc w:val="both"/>
        <w:rPr>
          <w:sz w:val="22"/>
          <w:szCs w:val="22"/>
          <w:lang w:val="en-US" w:eastAsia="en-US"/>
        </w:rPr>
      </w:pPr>
      <w:proofErr w:type="spellStart"/>
      <w:r w:rsidRPr="000E078E">
        <w:rPr>
          <w:sz w:val="22"/>
          <w:szCs w:val="22"/>
          <w:lang w:val="en-US" w:eastAsia="en-US"/>
        </w:rPr>
        <w:t>Doqaruni</w:t>
      </w:r>
      <w:proofErr w:type="spellEnd"/>
      <w:r w:rsidRPr="000E078E">
        <w:rPr>
          <w:sz w:val="22"/>
          <w:szCs w:val="22"/>
          <w:lang w:val="en-US" w:eastAsia="en-US"/>
        </w:rPr>
        <w:t xml:space="preserve">, V. R. (2015). Increasing confidence to decrease reticence: A qualitative action research in second language education. </w:t>
      </w:r>
      <w:r w:rsidRPr="000E078E">
        <w:rPr>
          <w:i/>
          <w:sz w:val="22"/>
          <w:szCs w:val="22"/>
          <w:lang w:val="en-US" w:eastAsia="en-US"/>
        </w:rPr>
        <w:t>Canadian Journal of Action Research</w:t>
      </w:r>
      <w:r w:rsidRPr="000E078E">
        <w:rPr>
          <w:sz w:val="22"/>
          <w:szCs w:val="22"/>
          <w:lang w:val="en-US" w:eastAsia="en-US"/>
        </w:rPr>
        <w:t xml:space="preserve">, 16(2), 42-60. </w:t>
      </w:r>
      <w:hyperlink r:id="rId14" w:history="1">
        <w:r w:rsidRPr="000E078E">
          <w:rPr>
            <w:color w:val="0000FF" w:themeColor="hyperlink"/>
            <w:sz w:val="22"/>
            <w:szCs w:val="22"/>
            <w:u w:val="single"/>
            <w:lang w:val="en-US" w:eastAsia="en-US"/>
          </w:rPr>
          <w:t>https://doi.org/10.33524/cjar.v16i3.227</w:t>
        </w:r>
      </w:hyperlink>
    </w:p>
    <w:p w14:paraId="38A5728A" w14:textId="77777777" w:rsidR="000E078E" w:rsidRPr="000E078E" w:rsidRDefault="000E078E" w:rsidP="000E078E">
      <w:pPr>
        <w:widowControl w:val="0"/>
        <w:ind w:left="567" w:right="38" w:hanging="568"/>
        <w:jc w:val="both"/>
        <w:rPr>
          <w:sz w:val="22"/>
          <w:szCs w:val="22"/>
          <w:lang w:val="en-US" w:eastAsia="en-US"/>
        </w:rPr>
      </w:pPr>
      <w:proofErr w:type="spellStart"/>
      <w:r w:rsidRPr="000E078E">
        <w:rPr>
          <w:sz w:val="22"/>
          <w:szCs w:val="22"/>
          <w:lang w:val="en-US" w:eastAsia="en-US"/>
        </w:rPr>
        <w:t>Hariyudin</w:t>
      </w:r>
      <w:proofErr w:type="spellEnd"/>
      <w:r w:rsidRPr="000E078E">
        <w:rPr>
          <w:sz w:val="22"/>
          <w:szCs w:val="22"/>
          <w:lang w:val="en-US" w:eastAsia="en-US"/>
        </w:rPr>
        <w:t xml:space="preserve">, A., &amp; Jamilah, A. S. (2018). Teachers' difficulties in teaching speaking using audio visual aid for autistic students. </w:t>
      </w:r>
      <w:proofErr w:type="spellStart"/>
      <w:r w:rsidRPr="000E078E">
        <w:rPr>
          <w:i/>
          <w:sz w:val="22"/>
          <w:szCs w:val="22"/>
          <w:lang w:val="en-US" w:eastAsia="en-US"/>
        </w:rPr>
        <w:t>Eltin</w:t>
      </w:r>
      <w:proofErr w:type="spellEnd"/>
      <w:r w:rsidRPr="000E078E">
        <w:rPr>
          <w:i/>
          <w:sz w:val="22"/>
          <w:szCs w:val="22"/>
          <w:lang w:val="en-US" w:eastAsia="en-US"/>
        </w:rPr>
        <w:t>: Journal of English Language Teaching in Indonesia,</w:t>
      </w:r>
      <w:r w:rsidRPr="000E078E">
        <w:rPr>
          <w:sz w:val="22"/>
          <w:szCs w:val="22"/>
          <w:lang w:val="en-US" w:eastAsia="en-US"/>
        </w:rPr>
        <w:t xml:space="preserve"> 6(2), 107-116. </w:t>
      </w:r>
      <w:hyperlink r:id="rId15" w:history="1">
        <w:r w:rsidRPr="000E078E">
          <w:rPr>
            <w:color w:val="0000FF" w:themeColor="hyperlink"/>
            <w:sz w:val="22"/>
            <w:szCs w:val="22"/>
            <w:u w:val="single"/>
            <w:lang w:val="en-US" w:eastAsia="en-US"/>
          </w:rPr>
          <w:t>https://doi.org/10.22460/eltin.v6i2.p107-116</w:t>
        </w:r>
      </w:hyperlink>
    </w:p>
    <w:p w14:paraId="3E27E66F" w14:textId="77777777" w:rsidR="000E078E" w:rsidRPr="000E078E" w:rsidRDefault="000E078E" w:rsidP="000E078E">
      <w:pPr>
        <w:widowControl w:val="0"/>
        <w:ind w:left="567" w:right="38" w:hanging="568"/>
        <w:jc w:val="both"/>
        <w:rPr>
          <w:sz w:val="22"/>
          <w:szCs w:val="22"/>
          <w:lang w:val="en-US" w:eastAsia="en-US"/>
        </w:rPr>
      </w:pPr>
      <w:proofErr w:type="spellStart"/>
      <w:r w:rsidRPr="000E078E">
        <w:rPr>
          <w:sz w:val="22"/>
          <w:szCs w:val="22"/>
          <w:lang w:val="en-US" w:eastAsia="en-US"/>
        </w:rPr>
        <w:t>Irwanti</w:t>
      </w:r>
      <w:proofErr w:type="spellEnd"/>
      <w:r w:rsidRPr="000E078E">
        <w:rPr>
          <w:sz w:val="22"/>
          <w:szCs w:val="22"/>
          <w:lang w:val="en-US" w:eastAsia="en-US"/>
        </w:rPr>
        <w:t xml:space="preserve">, E. (2017). The Reasons of Students' Reticence </w:t>
      </w:r>
      <w:proofErr w:type="gramStart"/>
      <w:r w:rsidRPr="000E078E">
        <w:rPr>
          <w:sz w:val="22"/>
          <w:szCs w:val="22"/>
          <w:lang w:val="en-US" w:eastAsia="en-US"/>
        </w:rPr>
        <w:t>In</w:t>
      </w:r>
      <w:proofErr w:type="gramEnd"/>
      <w:r w:rsidRPr="000E078E">
        <w:rPr>
          <w:sz w:val="22"/>
          <w:szCs w:val="22"/>
          <w:lang w:val="en-US" w:eastAsia="en-US"/>
        </w:rPr>
        <w:t xml:space="preserve"> English Education Study Program. </w:t>
      </w:r>
      <w:proofErr w:type="spellStart"/>
      <w:r w:rsidRPr="000E078E">
        <w:rPr>
          <w:sz w:val="22"/>
          <w:szCs w:val="22"/>
          <w:lang w:val="en-US" w:eastAsia="en-US"/>
        </w:rPr>
        <w:t>Jurnal</w:t>
      </w:r>
      <w:proofErr w:type="spellEnd"/>
      <w:r w:rsidRPr="000E078E">
        <w:rPr>
          <w:sz w:val="22"/>
          <w:szCs w:val="22"/>
          <w:lang w:val="en-US" w:eastAsia="en-US"/>
        </w:rPr>
        <w:t xml:space="preserve"> Pendidikan dan </w:t>
      </w:r>
      <w:proofErr w:type="spellStart"/>
      <w:r w:rsidRPr="000E078E">
        <w:rPr>
          <w:sz w:val="22"/>
          <w:szCs w:val="22"/>
          <w:lang w:val="en-US" w:eastAsia="en-US"/>
        </w:rPr>
        <w:t>Pembelajaran</w:t>
      </w:r>
      <w:proofErr w:type="spellEnd"/>
      <w:r w:rsidRPr="000E078E">
        <w:rPr>
          <w:sz w:val="22"/>
          <w:szCs w:val="22"/>
          <w:lang w:val="en-US" w:eastAsia="en-US"/>
        </w:rPr>
        <w:t xml:space="preserve"> </w:t>
      </w:r>
      <w:proofErr w:type="spellStart"/>
      <w:r w:rsidRPr="000E078E">
        <w:rPr>
          <w:sz w:val="22"/>
          <w:szCs w:val="22"/>
          <w:lang w:val="en-US" w:eastAsia="en-US"/>
        </w:rPr>
        <w:t>Khatulistiwa</w:t>
      </w:r>
      <w:proofErr w:type="spellEnd"/>
      <w:r w:rsidRPr="000E078E">
        <w:rPr>
          <w:sz w:val="22"/>
          <w:szCs w:val="22"/>
          <w:lang w:val="en-US" w:eastAsia="en-US"/>
        </w:rPr>
        <w:t xml:space="preserve">, 6(5). </w:t>
      </w:r>
      <w:hyperlink r:id="rId16" w:history="1">
        <w:r w:rsidRPr="000E078E">
          <w:rPr>
            <w:color w:val="0000FF" w:themeColor="hyperlink"/>
            <w:sz w:val="22"/>
            <w:szCs w:val="22"/>
            <w:u w:val="single"/>
            <w:lang w:val="en-US" w:eastAsia="en-US"/>
          </w:rPr>
          <w:t>https://dx.doi.org/10.26418/jppk.v6i5.20138</w:t>
        </w:r>
      </w:hyperlink>
    </w:p>
    <w:p w14:paraId="1BC0030C"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Kelly, L., &amp; Keaten, J. A. (2000). Treating communication anxiety: Implications of the </w:t>
      </w:r>
      <w:proofErr w:type="spellStart"/>
      <w:r w:rsidRPr="000E078E">
        <w:rPr>
          <w:sz w:val="22"/>
          <w:szCs w:val="22"/>
          <w:lang w:val="en-US" w:eastAsia="en-US"/>
        </w:rPr>
        <w:t>communi</w:t>
      </w:r>
      <w:proofErr w:type="spellEnd"/>
      <w:r w:rsidRPr="000E078E">
        <w:rPr>
          <w:sz w:val="22"/>
          <w:szCs w:val="22"/>
          <w:lang w:val="en-US" w:eastAsia="en-US"/>
        </w:rPr>
        <w:t xml:space="preserve"> biological paradigm. </w:t>
      </w:r>
      <w:r w:rsidRPr="000E078E">
        <w:rPr>
          <w:i/>
          <w:sz w:val="22"/>
          <w:szCs w:val="22"/>
          <w:lang w:val="en-US" w:eastAsia="en-US"/>
        </w:rPr>
        <w:t>Communication Education</w:t>
      </w:r>
      <w:r w:rsidRPr="000E078E">
        <w:rPr>
          <w:sz w:val="22"/>
          <w:szCs w:val="22"/>
          <w:lang w:val="en-US" w:eastAsia="en-US"/>
        </w:rPr>
        <w:t xml:space="preserve">, 49(1), 45-57. </w:t>
      </w:r>
      <w:hyperlink r:id="rId17" w:history="1">
        <w:r w:rsidRPr="000E078E">
          <w:rPr>
            <w:color w:val="0000FF" w:themeColor="hyperlink"/>
            <w:sz w:val="22"/>
            <w:szCs w:val="22"/>
            <w:u w:val="single"/>
            <w:lang w:val="en-US" w:eastAsia="en-US"/>
          </w:rPr>
          <w:t>http://dx.doi.org/10.1080/03634520009379192</w:t>
        </w:r>
      </w:hyperlink>
    </w:p>
    <w:p w14:paraId="3041AB38"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Li, H., &amp; Liu, Y. (2011). A brief study of reticence in ESL class. </w:t>
      </w:r>
      <w:r w:rsidRPr="000E078E">
        <w:rPr>
          <w:i/>
          <w:sz w:val="22"/>
          <w:szCs w:val="22"/>
          <w:lang w:val="en-US" w:eastAsia="en-US"/>
        </w:rPr>
        <w:t>Theory and Practice in Language Studies</w:t>
      </w:r>
      <w:r w:rsidRPr="000E078E">
        <w:rPr>
          <w:sz w:val="22"/>
          <w:szCs w:val="22"/>
          <w:lang w:val="en-US" w:eastAsia="en-US"/>
        </w:rPr>
        <w:t xml:space="preserve">, 1(8), 961-965. </w:t>
      </w:r>
      <w:hyperlink r:id="rId18">
        <w:r w:rsidRPr="000E078E">
          <w:rPr>
            <w:color w:val="1155CC"/>
            <w:sz w:val="22"/>
            <w:szCs w:val="22"/>
            <w:u w:val="single"/>
            <w:lang w:val="en-US" w:eastAsia="en-US"/>
          </w:rPr>
          <w:t>http://dx.doi.org/10.4304/tpls.1.8.961-965</w:t>
        </w:r>
      </w:hyperlink>
      <w:r w:rsidRPr="000E078E">
        <w:rPr>
          <w:sz w:val="22"/>
          <w:szCs w:val="22"/>
          <w:lang w:val="en-US" w:eastAsia="en-US"/>
        </w:rPr>
        <w:t xml:space="preserve"> </w:t>
      </w:r>
    </w:p>
    <w:p w14:paraId="62523E3C"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Littlewood, W. (1981). </w:t>
      </w:r>
      <w:r w:rsidRPr="000E078E">
        <w:rPr>
          <w:i/>
          <w:sz w:val="22"/>
          <w:szCs w:val="22"/>
          <w:lang w:val="en-US" w:eastAsia="en-US"/>
        </w:rPr>
        <w:t>Communicative Language Teaching</w:t>
      </w:r>
      <w:r w:rsidRPr="000E078E">
        <w:rPr>
          <w:sz w:val="22"/>
          <w:szCs w:val="22"/>
          <w:lang w:val="en-US" w:eastAsia="en-US"/>
        </w:rPr>
        <w:t>. Cambridge, UK: Cambridge University Press.</w:t>
      </w:r>
    </w:p>
    <w:p w14:paraId="082A7B29"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Liu, M. (2007). Anxiety in oral English classrooms: A case study in China. </w:t>
      </w:r>
      <w:r w:rsidRPr="000E078E">
        <w:rPr>
          <w:i/>
          <w:sz w:val="22"/>
          <w:szCs w:val="22"/>
          <w:lang w:val="en-US" w:eastAsia="en-US"/>
        </w:rPr>
        <w:t>Indonesian Journal of English Language Teaching</w:t>
      </w:r>
      <w:r w:rsidRPr="000E078E">
        <w:rPr>
          <w:sz w:val="22"/>
          <w:szCs w:val="22"/>
          <w:lang w:val="en-US" w:eastAsia="en-US"/>
        </w:rPr>
        <w:t xml:space="preserve">, 3(1), 119-137. </w:t>
      </w:r>
      <w:hyperlink r:id="rId19" w:history="1">
        <w:r w:rsidRPr="000E078E">
          <w:rPr>
            <w:color w:val="0000FF" w:themeColor="hyperlink"/>
            <w:sz w:val="22"/>
            <w:szCs w:val="22"/>
            <w:u w:val="single"/>
            <w:lang w:val="en-US" w:eastAsia="en-US"/>
          </w:rPr>
          <w:t>https://dx.doi.org/10.25170/ijelt.v3i1.132</w:t>
        </w:r>
      </w:hyperlink>
    </w:p>
    <w:p w14:paraId="60C394EE"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Liu, M., &amp; Jackson, J. (2008). An exploration of Chinese EFL learners’ unwillingness to communicate and foreign language anxiety. </w:t>
      </w:r>
      <w:r w:rsidRPr="000E078E">
        <w:rPr>
          <w:i/>
          <w:sz w:val="22"/>
          <w:szCs w:val="22"/>
          <w:lang w:val="en-US" w:eastAsia="en-US"/>
        </w:rPr>
        <w:t>The Modern Language Journal</w:t>
      </w:r>
      <w:r w:rsidRPr="000E078E">
        <w:rPr>
          <w:sz w:val="22"/>
          <w:szCs w:val="22"/>
          <w:lang w:val="en-US" w:eastAsia="en-US"/>
        </w:rPr>
        <w:t xml:space="preserve">, 92(1), 71-86. </w:t>
      </w:r>
      <w:hyperlink r:id="rId20" w:history="1">
        <w:r w:rsidRPr="000E078E">
          <w:rPr>
            <w:color w:val="0000FF" w:themeColor="hyperlink"/>
            <w:sz w:val="22"/>
            <w:szCs w:val="22"/>
            <w:u w:val="single"/>
            <w:lang w:val="en-US" w:eastAsia="en-US"/>
          </w:rPr>
          <w:t>http://dx.doi.org/10.1111/j.1540-</w:t>
        </w:r>
        <w:r w:rsidRPr="000E078E">
          <w:rPr>
            <w:color w:val="0000FF" w:themeColor="hyperlink"/>
            <w:sz w:val="22"/>
            <w:szCs w:val="22"/>
            <w:u w:val="single"/>
            <w:lang w:val="en-US" w:eastAsia="en-US"/>
          </w:rPr>
          <w:t>4781.2008.00687.x</w:t>
        </w:r>
      </w:hyperlink>
    </w:p>
    <w:p w14:paraId="4A3561C6"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Liu, M., &amp; Jackson, J. (2009). Reticence in Chinese EFL students at varied proficiency levels. </w:t>
      </w:r>
      <w:r w:rsidRPr="000E078E">
        <w:rPr>
          <w:i/>
          <w:sz w:val="22"/>
          <w:szCs w:val="22"/>
          <w:lang w:val="en-US" w:eastAsia="en-US"/>
        </w:rPr>
        <w:t>TESL Canada Journal</w:t>
      </w:r>
      <w:r w:rsidRPr="000E078E">
        <w:rPr>
          <w:sz w:val="22"/>
          <w:szCs w:val="22"/>
          <w:lang w:val="en-US" w:eastAsia="en-US"/>
        </w:rPr>
        <w:t xml:space="preserve">, 26(2), 65-81. </w:t>
      </w:r>
      <w:hyperlink r:id="rId21" w:history="1">
        <w:r w:rsidRPr="000E078E">
          <w:rPr>
            <w:color w:val="0000FF" w:themeColor="hyperlink"/>
            <w:sz w:val="22"/>
            <w:szCs w:val="22"/>
            <w:u w:val="single"/>
            <w:lang w:val="en-US" w:eastAsia="en-US"/>
          </w:rPr>
          <w:t>https://doi.org/10.18806/tesl.v26i2.415</w:t>
        </w:r>
      </w:hyperlink>
    </w:p>
    <w:p w14:paraId="7CF4D7AC"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Luoma, S. (2004). </w:t>
      </w:r>
      <w:r w:rsidRPr="000E078E">
        <w:rPr>
          <w:i/>
          <w:sz w:val="22"/>
          <w:szCs w:val="22"/>
          <w:lang w:val="en-US" w:eastAsia="en-US"/>
        </w:rPr>
        <w:t>Assessing speaking</w:t>
      </w:r>
      <w:r w:rsidRPr="000E078E">
        <w:rPr>
          <w:sz w:val="22"/>
          <w:szCs w:val="22"/>
          <w:lang w:val="en-US" w:eastAsia="en-US"/>
        </w:rPr>
        <w:t>. Cambridge university press.</w:t>
      </w:r>
    </w:p>
    <w:p w14:paraId="5802CD28" w14:textId="7A51CB67" w:rsidR="000E078E" w:rsidRPr="000E078E" w:rsidRDefault="000E078E" w:rsidP="000E078E">
      <w:pPr>
        <w:widowControl w:val="0"/>
        <w:ind w:left="567" w:right="38" w:hanging="568"/>
        <w:jc w:val="both"/>
        <w:rPr>
          <w:sz w:val="22"/>
          <w:szCs w:val="22"/>
          <w:lang w:val="en-US" w:eastAsia="en-US"/>
        </w:rPr>
      </w:pPr>
      <w:r w:rsidRPr="000E078E">
        <w:rPr>
          <w:bCs/>
          <w:sz w:val="22"/>
          <w:szCs w:val="22"/>
          <w:lang w:val="en-US" w:eastAsia="en-US"/>
        </w:rPr>
        <w:t>Miles</w:t>
      </w:r>
      <w:r w:rsidRPr="000E078E">
        <w:rPr>
          <w:sz w:val="22"/>
          <w:szCs w:val="22"/>
          <w:lang w:val="en-US" w:eastAsia="en-US"/>
        </w:rPr>
        <w:t>, M.B,</w:t>
      </w:r>
      <w:r>
        <w:rPr>
          <w:sz w:val="22"/>
          <w:szCs w:val="22"/>
          <w:lang w:val="en-US" w:eastAsia="en-US"/>
        </w:rPr>
        <w:t xml:space="preserve"> </w:t>
      </w:r>
      <w:r w:rsidRPr="000E078E">
        <w:rPr>
          <w:bCs/>
          <w:sz w:val="22"/>
          <w:szCs w:val="22"/>
          <w:lang w:val="en-US" w:eastAsia="en-US"/>
        </w:rPr>
        <w:t>Huberman</w:t>
      </w:r>
      <w:r w:rsidRPr="000E078E">
        <w:rPr>
          <w:sz w:val="22"/>
          <w:szCs w:val="22"/>
          <w:lang w:val="en-US" w:eastAsia="en-US"/>
        </w:rPr>
        <w:t>, A.M, &amp;</w:t>
      </w:r>
      <w:r>
        <w:rPr>
          <w:sz w:val="22"/>
          <w:szCs w:val="22"/>
          <w:lang w:val="en-US" w:eastAsia="en-US"/>
        </w:rPr>
        <w:t xml:space="preserve"> </w:t>
      </w:r>
      <w:r w:rsidRPr="000E078E">
        <w:rPr>
          <w:bCs/>
          <w:sz w:val="22"/>
          <w:szCs w:val="22"/>
          <w:lang w:val="en-US" w:eastAsia="en-US"/>
        </w:rPr>
        <w:t>Saldana</w:t>
      </w:r>
      <w:r w:rsidRPr="000E078E">
        <w:rPr>
          <w:sz w:val="22"/>
          <w:szCs w:val="22"/>
          <w:lang w:val="en-US" w:eastAsia="en-US"/>
        </w:rPr>
        <w:t>, J. (</w:t>
      </w:r>
      <w:r w:rsidRPr="000E078E">
        <w:rPr>
          <w:bCs/>
          <w:sz w:val="22"/>
          <w:szCs w:val="22"/>
          <w:lang w:val="en-US" w:eastAsia="en-US"/>
        </w:rPr>
        <w:t>2014</w:t>
      </w:r>
      <w:r w:rsidRPr="000E078E">
        <w:rPr>
          <w:sz w:val="22"/>
          <w:szCs w:val="22"/>
          <w:lang w:val="en-US" w:eastAsia="en-US"/>
        </w:rPr>
        <w:t xml:space="preserve">). Qualitative Data Analysis, A. Methods Sourcebook, Edition 3. USA: Sage Publications. </w:t>
      </w:r>
      <w:hyperlink r:id="rId22" w:history="1">
        <w:r w:rsidRPr="000E078E">
          <w:rPr>
            <w:color w:val="0000FF" w:themeColor="hyperlink"/>
            <w:sz w:val="22"/>
            <w:szCs w:val="22"/>
            <w:u w:val="single"/>
            <w:lang w:val="en-US" w:eastAsia="en-US"/>
          </w:rPr>
          <w:t>https://books.google.com/books/about/Qualitative_Data_Analysis.html?id=p0wXBAAAQBAJ</w:t>
        </w:r>
      </w:hyperlink>
    </w:p>
    <w:p w14:paraId="7E85521E"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Nunan, D. (1999).</w:t>
      </w:r>
      <w:r w:rsidRPr="000E078E">
        <w:rPr>
          <w:i/>
          <w:sz w:val="22"/>
          <w:szCs w:val="22"/>
          <w:lang w:val="en-US" w:eastAsia="en-US"/>
        </w:rPr>
        <w:t xml:space="preserve"> Second Language Teaching &amp; Learning</w:t>
      </w:r>
      <w:r w:rsidRPr="000E078E">
        <w:rPr>
          <w:sz w:val="22"/>
          <w:szCs w:val="22"/>
          <w:lang w:val="en-US" w:eastAsia="en-US"/>
        </w:rPr>
        <w:t>. USA. Heinle &amp; Heinle Publisher.</w:t>
      </w:r>
    </w:p>
    <w:p w14:paraId="5BAC39E4" w14:textId="77777777" w:rsidR="000E078E" w:rsidRPr="000E078E" w:rsidRDefault="000E078E" w:rsidP="000E078E">
      <w:pPr>
        <w:widowControl w:val="0"/>
        <w:ind w:left="567" w:right="38" w:hanging="568"/>
        <w:jc w:val="both"/>
        <w:rPr>
          <w:sz w:val="22"/>
          <w:szCs w:val="22"/>
          <w:lang w:val="en-US" w:eastAsia="en-US"/>
        </w:rPr>
      </w:pPr>
      <w:proofErr w:type="spellStart"/>
      <w:r w:rsidRPr="000E078E">
        <w:rPr>
          <w:sz w:val="22"/>
          <w:szCs w:val="22"/>
          <w:lang w:val="en-US" w:eastAsia="en-US"/>
        </w:rPr>
        <w:t>Nuqul</w:t>
      </w:r>
      <w:proofErr w:type="spellEnd"/>
      <w:r w:rsidRPr="000E078E">
        <w:rPr>
          <w:sz w:val="22"/>
          <w:szCs w:val="22"/>
          <w:lang w:val="en-US" w:eastAsia="en-US"/>
        </w:rPr>
        <w:t xml:space="preserve">, F. L. (2006). </w:t>
      </w:r>
      <w:proofErr w:type="spellStart"/>
      <w:r w:rsidRPr="000E078E">
        <w:rPr>
          <w:sz w:val="22"/>
          <w:szCs w:val="22"/>
          <w:lang w:val="en-US" w:eastAsia="en-US"/>
        </w:rPr>
        <w:t>Perbedaan</w:t>
      </w:r>
      <w:proofErr w:type="spellEnd"/>
      <w:r w:rsidRPr="000E078E">
        <w:rPr>
          <w:sz w:val="22"/>
          <w:szCs w:val="22"/>
          <w:lang w:val="en-US" w:eastAsia="en-US"/>
        </w:rPr>
        <w:t xml:space="preserve"> </w:t>
      </w:r>
      <w:proofErr w:type="spellStart"/>
      <w:r w:rsidRPr="000E078E">
        <w:rPr>
          <w:sz w:val="22"/>
          <w:szCs w:val="22"/>
          <w:lang w:val="en-US" w:eastAsia="en-US"/>
        </w:rPr>
        <w:t>intensitas</w:t>
      </w:r>
      <w:proofErr w:type="spellEnd"/>
      <w:r w:rsidRPr="000E078E">
        <w:rPr>
          <w:sz w:val="22"/>
          <w:szCs w:val="22"/>
          <w:lang w:val="en-US" w:eastAsia="en-US"/>
        </w:rPr>
        <w:t xml:space="preserve"> </w:t>
      </w:r>
      <w:proofErr w:type="spellStart"/>
      <w:r w:rsidRPr="000E078E">
        <w:rPr>
          <w:sz w:val="22"/>
          <w:szCs w:val="22"/>
          <w:lang w:val="en-US" w:eastAsia="en-US"/>
        </w:rPr>
        <w:t>kepatuhan</w:t>
      </w:r>
      <w:proofErr w:type="spellEnd"/>
      <w:r w:rsidRPr="000E078E">
        <w:rPr>
          <w:sz w:val="22"/>
          <w:szCs w:val="22"/>
          <w:lang w:val="en-US" w:eastAsia="en-US"/>
        </w:rPr>
        <w:t xml:space="preserve"> </w:t>
      </w:r>
      <w:proofErr w:type="spellStart"/>
      <w:r w:rsidRPr="000E078E">
        <w:rPr>
          <w:sz w:val="22"/>
          <w:szCs w:val="22"/>
          <w:lang w:val="en-US" w:eastAsia="en-US"/>
        </w:rPr>
        <w:t>terhadap</w:t>
      </w:r>
      <w:proofErr w:type="spellEnd"/>
      <w:r w:rsidRPr="000E078E">
        <w:rPr>
          <w:sz w:val="22"/>
          <w:szCs w:val="22"/>
          <w:lang w:val="en-US" w:eastAsia="en-US"/>
        </w:rPr>
        <w:t xml:space="preserve"> </w:t>
      </w:r>
      <w:proofErr w:type="spellStart"/>
      <w:r w:rsidRPr="000E078E">
        <w:rPr>
          <w:sz w:val="22"/>
          <w:szCs w:val="22"/>
          <w:lang w:val="en-US" w:eastAsia="en-US"/>
        </w:rPr>
        <w:t>aturan</w:t>
      </w:r>
      <w:proofErr w:type="spellEnd"/>
      <w:r w:rsidRPr="000E078E">
        <w:rPr>
          <w:sz w:val="22"/>
          <w:szCs w:val="22"/>
          <w:lang w:val="en-US" w:eastAsia="en-US"/>
        </w:rPr>
        <w:t xml:space="preserve"> </w:t>
      </w:r>
      <w:proofErr w:type="spellStart"/>
      <w:r w:rsidRPr="000E078E">
        <w:rPr>
          <w:sz w:val="22"/>
          <w:szCs w:val="22"/>
          <w:lang w:val="en-US" w:eastAsia="en-US"/>
        </w:rPr>
        <w:t>ditinjau</w:t>
      </w:r>
      <w:proofErr w:type="spellEnd"/>
      <w:r w:rsidRPr="000E078E">
        <w:rPr>
          <w:sz w:val="22"/>
          <w:szCs w:val="22"/>
          <w:lang w:val="en-US" w:eastAsia="en-US"/>
        </w:rPr>
        <w:t xml:space="preserve"> </w:t>
      </w:r>
      <w:proofErr w:type="spellStart"/>
      <w:r w:rsidRPr="000E078E">
        <w:rPr>
          <w:sz w:val="22"/>
          <w:szCs w:val="22"/>
          <w:lang w:val="en-US" w:eastAsia="en-US"/>
        </w:rPr>
        <w:t>dari</w:t>
      </w:r>
      <w:proofErr w:type="spellEnd"/>
      <w:r w:rsidRPr="000E078E">
        <w:rPr>
          <w:sz w:val="22"/>
          <w:szCs w:val="22"/>
          <w:lang w:val="en-US" w:eastAsia="en-US"/>
        </w:rPr>
        <w:t xml:space="preserve"> </w:t>
      </w:r>
      <w:proofErr w:type="spellStart"/>
      <w:r w:rsidRPr="000E078E">
        <w:rPr>
          <w:sz w:val="22"/>
          <w:szCs w:val="22"/>
          <w:lang w:val="en-US" w:eastAsia="en-US"/>
        </w:rPr>
        <w:t>tipe</w:t>
      </w:r>
      <w:proofErr w:type="spellEnd"/>
      <w:r w:rsidRPr="000E078E">
        <w:rPr>
          <w:sz w:val="22"/>
          <w:szCs w:val="22"/>
          <w:lang w:val="en-US" w:eastAsia="en-US"/>
        </w:rPr>
        <w:t xml:space="preserve"> </w:t>
      </w:r>
      <w:proofErr w:type="spellStart"/>
      <w:r w:rsidRPr="000E078E">
        <w:rPr>
          <w:sz w:val="22"/>
          <w:szCs w:val="22"/>
          <w:lang w:val="en-US" w:eastAsia="en-US"/>
        </w:rPr>
        <w:t>kepribadian</w:t>
      </w:r>
      <w:proofErr w:type="spellEnd"/>
      <w:r w:rsidRPr="000E078E">
        <w:rPr>
          <w:sz w:val="22"/>
          <w:szCs w:val="22"/>
          <w:lang w:val="en-US" w:eastAsia="en-US"/>
        </w:rPr>
        <w:t xml:space="preserve"> introvert-</w:t>
      </w:r>
      <w:proofErr w:type="spellStart"/>
      <w:r w:rsidRPr="000E078E">
        <w:rPr>
          <w:sz w:val="22"/>
          <w:szCs w:val="22"/>
          <w:lang w:val="en-US" w:eastAsia="en-US"/>
        </w:rPr>
        <w:t>ekstrovert</w:t>
      </w:r>
      <w:proofErr w:type="spellEnd"/>
      <w:r w:rsidRPr="000E078E">
        <w:rPr>
          <w:sz w:val="22"/>
          <w:szCs w:val="22"/>
          <w:lang w:val="en-US" w:eastAsia="en-US"/>
        </w:rPr>
        <w:t xml:space="preserve">, </w:t>
      </w:r>
      <w:proofErr w:type="spellStart"/>
      <w:r w:rsidRPr="000E078E">
        <w:rPr>
          <w:sz w:val="22"/>
          <w:szCs w:val="22"/>
          <w:lang w:val="en-US" w:eastAsia="en-US"/>
        </w:rPr>
        <w:t>jenis</w:t>
      </w:r>
      <w:proofErr w:type="spellEnd"/>
      <w:r w:rsidRPr="000E078E">
        <w:rPr>
          <w:sz w:val="22"/>
          <w:szCs w:val="22"/>
          <w:lang w:val="en-US" w:eastAsia="en-US"/>
        </w:rPr>
        <w:t xml:space="preserve"> </w:t>
      </w:r>
      <w:proofErr w:type="spellStart"/>
      <w:r w:rsidRPr="000E078E">
        <w:rPr>
          <w:sz w:val="22"/>
          <w:szCs w:val="22"/>
          <w:lang w:val="en-US" w:eastAsia="en-US"/>
        </w:rPr>
        <w:t>kelamin</w:t>
      </w:r>
      <w:proofErr w:type="spellEnd"/>
      <w:r w:rsidRPr="000E078E">
        <w:rPr>
          <w:sz w:val="22"/>
          <w:szCs w:val="22"/>
          <w:lang w:val="en-US" w:eastAsia="en-US"/>
        </w:rPr>
        <w:t xml:space="preserve"> dan </w:t>
      </w:r>
      <w:proofErr w:type="spellStart"/>
      <w:r w:rsidRPr="000E078E">
        <w:rPr>
          <w:sz w:val="22"/>
          <w:szCs w:val="22"/>
          <w:lang w:val="en-US" w:eastAsia="en-US"/>
        </w:rPr>
        <w:t>tahun</w:t>
      </w:r>
      <w:proofErr w:type="spellEnd"/>
      <w:r w:rsidRPr="000E078E">
        <w:rPr>
          <w:sz w:val="22"/>
          <w:szCs w:val="22"/>
          <w:lang w:val="en-US" w:eastAsia="en-US"/>
        </w:rPr>
        <w:t xml:space="preserve"> </w:t>
      </w:r>
      <w:proofErr w:type="spellStart"/>
      <w:r w:rsidRPr="000E078E">
        <w:rPr>
          <w:sz w:val="22"/>
          <w:szCs w:val="22"/>
          <w:lang w:val="en-US" w:eastAsia="en-US"/>
        </w:rPr>
        <w:t>angkatan</w:t>
      </w:r>
      <w:proofErr w:type="spellEnd"/>
      <w:r w:rsidRPr="000E078E">
        <w:rPr>
          <w:sz w:val="22"/>
          <w:szCs w:val="22"/>
          <w:lang w:val="en-US" w:eastAsia="en-US"/>
        </w:rPr>
        <w:t xml:space="preserve">. </w:t>
      </w:r>
      <w:proofErr w:type="spellStart"/>
      <w:r w:rsidRPr="000E078E">
        <w:rPr>
          <w:sz w:val="22"/>
          <w:szCs w:val="22"/>
          <w:lang w:val="en-US" w:eastAsia="en-US"/>
        </w:rPr>
        <w:t>Laporan</w:t>
      </w:r>
      <w:proofErr w:type="spellEnd"/>
      <w:r w:rsidRPr="000E078E">
        <w:rPr>
          <w:sz w:val="22"/>
          <w:szCs w:val="22"/>
          <w:lang w:val="en-US" w:eastAsia="en-US"/>
        </w:rPr>
        <w:t xml:space="preserve"> </w:t>
      </w:r>
      <w:proofErr w:type="spellStart"/>
      <w:r w:rsidRPr="000E078E">
        <w:rPr>
          <w:sz w:val="22"/>
          <w:szCs w:val="22"/>
          <w:lang w:val="en-US" w:eastAsia="en-US"/>
        </w:rPr>
        <w:t>Penelitian</w:t>
      </w:r>
      <w:proofErr w:type="spellEnd"/>
      <w:r w:rsidRPr="000E078E">
        <w:rPr>
          <w:sz w:val="22"/>
          <w:szCs w:val="22"/>
          <w:lang w:val="en-US" w:eastAsia="en-US"/>
        </w:rPr>
        <w:t xml:space="preserve">. </w:t>
      </w:r>
    </w:p>
    <w:p w14:paraId="7935B65E"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Ohata, K. (2005). Potential sources of anxiety for Japanese learners of English: Preliminary case interviews with five Japanese college students in the U.S. </w:t>
      </w:r>
      <w:r w:rsidRPr="000E078E">
        <w:rPr>
          <w:i/>
          <w:sz w:val="22"/>
          <w:szCs w:val="22"/>
          <w:lang w:val="en-US" w:eastAsia="en-US"/>
        </w:rPr>
        <w:t>Teaching English as a Second or Foreign Language</w:t>
      </w:r>
      <w:r w:rsidRPr="000E078E">
        <w:rPr>
          <w:sz w:val="22"/>
          <w:szCs w:val="22"/>
          <w:lang w:val="en-US" w:eastAsia="en-US"/>
        </w:rPr>
        <w:t xml:space="preserve">, 9(3), 1-21. </w:t>
      </w:r>
      <w:hyperlink r:id="rId23" w:history="1">
        <w:r w:rsidRPr="000E078E">
          <w:rPr>
            <w:color w:val="0000FF" w:themeColor="hyperlink"/>
            <w:sz w:val="22"/>
            <w:szCs w:val="22"/>
            <w:u w:val="single"/>
            <w:lang w:val="en-US" w:eastAsia="en-US"/>
          </w:rPr>
          <w:t>https://eric.ed.gov/?id=EJ1065859</w:t>
        </w:r>
      </w:hyperlink>
    </w:p>
    <w:p w14:paraId="1CA22C7C"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Phillips, J. B. (1996). New Testament in Modern English. Simon and Schuster.</w:t>
      </w:r>
    </w:p>
    <w:p w14:paraId="14916019"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Price, M. L. (1991). The subjective experience of foreign language anxiety: Interviews with highly anxious students. In E. K. Horwitz &amp; D. J. Young (Eds.), Language anxiety: From theory and research to classroom implications* (pp. 101-108). Englewood Cliffs, NJ: Prentice Hall.</w:t>
      </w:r>
    </w:p>
    <w:p w14:paraId="28206AC3"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Putra, R. D. (2020). Speaking barriers in learners of English as a foreign language at the fourth semester in </w:t>
      </w:r>
      <w:proofErr w:type="spellStart"/>
      <w:r w:rsidRPr="000E078E">
        <w:rPr>
          <w:sz w:val="22"/>
          <w:szCs w:val="22"/>
          <w:lang w:val="en-US" w:eastAsia="en-US"/>
        </w:rPr>
        <w:t>Sekolah</w:t>
      </w:r>
      <w:proofErr w:type="spellEnd"/>
      <w:r w:rsidRPr="000E078E">
        <w:rPr>
          <w:sz w:val="22"/>
          <w:szCs w:val="22"/>
          <w:lang w:val="en-US" w:eastAsia="en-US"/>
        </w:rPr>
        <w:t xml:space="preserve"> Tinggi </w:t>
      </w:r>
      <w:proofErr w:type="spellStart"/>
      <w:r w:rsidRPr="000E078E">
        <w:rPr>
          <w:sz w:val="22"/>
          <w:szCs w:val="22"/>
          <w:lang w:val="en-US" w:eastAsia="en-US"/>
        </w:rPr>
        <w:t>Keguruan</w:t>
      </w:r>
      <w:proofErr w:type="spellEnd"/>
      <w:r w:rsidRPr="000E078E">
        <w:rPr>
          <w:sz w:val="22"/>
          <w:szCs w:val="22"/>
          <w:lang w:val="en-US" w:eastAsia="en-US"/>
        </w:rPr>
        <w:t xml:space="preserve"> dan </w:t>
      </w:r>
      <w:proofErr w:type="spellStart"/>
      <w:r w:rsidRPr="000E078E">
        <w:rPr>
          <w:sz w:val="22"/>
          <w:szCs w:val="22"/>
          <w:lang w:val="en-US" w:eastAsia="en-US"/>
        </w:rPr>
        <w:t>Ilmu</w:t>
      </w:r>
      <w:proofErr w:type="spellEnd"/>
      <w:r w:rsidRPr="000E078E">
        <w:rPr>
          <w:sz w:val="22"/>
          <w:szCs w:val="22"/>
          <w:lang w:val="en-US" w:eastAsia="en-US"/>
        </w:rPr>
        <w:t xml:space="preserve"> Pendidikan Muhammadiyah </w:t>
      </w:r>
      <w:proofErr w:type="spellStart"/>
      <w:r w:rsidRPr="000E078E">
        <w:rPr>
          <w:sz w:val="22"/>
          <w:szCs w:val="22"/>
          <w:lang w:val="en-US" w:eastAsia="en-US"/>
        </w:rPr>
        <w:t>Kotabumi</w:t>
      </w:r>
      <w:proofErr w:type="spellEnd"/>
      <w:r w:rsidRPr="000E078E">
        <w:rPr>
          <w:sz w:val="22"/>
          <w:szCs w:val="22"/>
          <w:lang w:val="en-US" w:eastAsia="en-US"/>
        </w:rPr>
        <w:t xml:space="preserve"> academic year 2018/2019. Retrieved from [Repository Universitas Muhammadiyah </w:t>
      </w:r>
      <w:proofErr w:type="spellStart"/>
      <w:r w:rsidRPr="000E078E">
        <w:rPr>
          <w:sz w:val="22"/>
          <w:szCs w:val="22"/>
          <w:lang w:val="en-US" w:eastAsia="en-US"/>
        </w:rPr>
        <w:t>Kotabumi</w:t>
      </w:r>
      <w:proofErr w:type="spellEnd"/>
      <w:r w:rsidRPr="000E078E">
        <w:rPr>
          <w:sz w:val="22"/>
          <w:szCs w:val="22"/>
          <w:lang w:val="en-US" w:eastAsia="en-US"/>
        </w:rPr>
        <w:t xml:space="preserve">] </w:t>
      </w:r>
      <w:hyperlink r:id="rId24">
        <w:r w:rsidRPr="000E078E">
          <w:rPr>
            <w:color w:val="1155CC"/>
            <w:sz w:val="22"/>
            <w:szCs w:val="22"/>
            <w:u w:val="single"/>
            <w:lang w:val="en-US" w:eastAsia="en-US"/>
          </w:rPr>
          <w:t>https://repository.umko.ac.id/id/eprint/36/</w:t>
        </w:r>
      </w:hyperlink>
      <w:r w:rsidRPr="000E078E">
        <w:rPr>
          <w:sz w:val="22"/>
          <w:szCs w:val="22"/>
          <w:lang w:val="en-US" w:eastAsia="en-US"/>
        </w:rPr>
        <w:t xml:space="preserve"> </w:t>
      </w:r>
    </w:p>
    <w:p w14:paraId="7EAC7FD8" w14:textId="77777777" w:rsidR="000E078E" w:rsidRPr="000E078E" w:rsidRDefault="000E078E" w:rsidP="000E078E">
      <w:pPr>
        <w:widowControl w:val="0"/>
        <w:ind w:left="567" w:right="38" w:hanging="568"/>
        <w:jc w:val="both"/>
        <w:rPr>
          <w:sz w:val="22"/>
          <w:szCs w:val="22"/>
          <w:lang w:val="en-US" w:eastAsia="en-US"/>
        </w:rPr>
      </w:pPr>
      <w:proofErr w:type="spellStart"/>
      <w:r w:rsidRPr="000E078E">
        <w:rPr>
          <w:sz w:val="22"/>
          <w:szCs w:val="22"/>
          <w:lang w:val="en-US" w:eastAsia="en-US"/>
        </w:rPr>
        <w:t>Qoriah</w:t>
      </w:r>
      <w:proofErr w:type="spellEnd"/>
      <w:r w:rsidRPr="000E078E">
        <w:rPr>
          <w:sz w:val="22"/>
          <w:szCs w:val="22"/>
          <w:lang w:val="en-US" w:eastAsia="en-US"/>
        </w:rPr>
        <w:t xml:space="preserve">, D., &amp; </w:t>
      </w:r>
      <w:proofErr w:type="spellStart"/>
      <w:r w:rsidRPr="000E078E">
        <w:rPr>
          <w:sz w:val="22"/>
          <w:szCs w:val="22"/>
          <w:lang w:val="en-US" w:eastAsia="en-US"/>
        </w:rPr>
        <w:t>Farisya</w:t>
      </w:r>
      <w:proofErr w:type="spellEnd"/>
      <w:r w:rsidRPr="000E078E">
        <w:rPr>
          <w:sz w:val="22"/>
          <w:szCs w:val="22"/>
          <w:lang w:val="en-US" w:eastAsia="en-US"/>
        </w:rPr>
        <w:t xml:space="preserve">, G. (2022). Communicative language teaching (CLT) method combined with total physical response (TPR) method on upgrading communication skill on English laboratory. </w:t>
      </w:r>
      <w:r w:rsidRPr="000E078E">
        <w:rPr>
          <w:i/>
          <w:sz w:val="22"/>
          <w:szCs w:val="22"/>
          <w:lang w:val="en-US" w:eastAsia="en-US"/>
        </w:rPr>
        <w:t>Journal Civic and Social Studies, 6(2)</w:t>
      </w:r>
      <w:r w:rsidRPr="000E078E">
        <w:rPr>
          <w:sz w:val="22"/>
          <w:szCs w:val="22"/>
          <w:lang w:val="en-US" w:eastAsia="en-US"/>
        </w:rPr>
        <w:t xml:space="preserve">, 120-129. </w:t>
      </w:r>
      <w:hyperlink r:id="rId25" w:history="1">
        <w:r w:rsidRPr="000E078E">
          <w:rPr>
            <w:color w:val="0000FF" w:themeColor="hyperlink"/>
            <w:sz w:val="22"/>
            <w:szCs w:val="22"/>
            <w:u w:val="single"/>
            <w:lang w:val="en-US" w:eastAsia="en-US"/>
          </w:rPr>
          <w:t>https://doi.org/10.31980/civicos.v6i2.2319</w:t>
        </w:r>
      </w:hyperlink>
    </w:p>
    <w:p w14:paraId="3AB18CD6" w14:textId="77777777" w:rsidR="000E078E" w:rsidRPr="000E078E" w:rsidRDefault="000E078E" w:rsidP="000E078E">
      <w:pPr>
        <w:widowControl w:val="0"/>
        <w:ind w:left="567" w:right="38" w:hanging="568"/>
        <w:jc w:val="both"/>
        <w:rPr>
          <w:sz w:val="22"/>
          <w:szCs w:val="22"/>
          <w:lang w:val="en-US" w:eastAsia="en-US"/>
        </w:rPr>
      </w:pPr>
      <w:proofErr w:type="spellStart"/>
      <w:r w:rsidRPr="000E078E">
        <w:rPr>
          <w:sz w:val="22"/>
          <w:szCs w:val="22"/>
          <w:lang w:val="en-US" w:eastAsia="en-US"/>
        </w:rPr>
        <w:t>Riasati</w:t>
      </w:r>
      <w:proofErr w:type="spellEnd"/>
      <w:r w:rsidRPr="000E078E">
        <w:rPr>
          <w:sz w:val="22"/>
          <w:szCs w:val="22"/>
          <w:lang w:val="en-US" w:eastAsia="en-US"/>
        </w:rPr>
        <w:t xml:space="preserve">, M. J. (2014). Causes of reticence: Engendering willingness to speak in language classroom. </w:t>
      </w:r>
      <w:r w:rsidRPr="000E078E">
        <w:rPr>
          <w:i/>
          <w:sz w:val="22"/>
          <w:szCs w:val="22"/>
          <w:lang w:val="en-US" w:eastAsia="en-US"/>
        </w:rPr>
        <w:t>International Journal of Research Studies in Language Learning</w:t>
      </w:r>
      <w:r w:rsidRPr="000E078E">
        <w:rPr>
          <w:sz w:val="22"/>
          <w:szCs w:val="22"/>
          <w:lang w:val="en-US" w:eastAsia="en-US"/>
        </w:rPr>
        <w:t xml:space="preserve">, 3(1), 115-122. </w:t>
      </w:r>
      <w:hyperlink r:id="rId26">
        <w:r w:rsidRPr="000E078E">
          <w:rPr>
            <w:color w:val="1155CC"/>
            <w:sz w:val="22"/>
            <w:szCs w:val="22"/>
            <w:u w:val="single"/>
            <w:lang w:val="en-US" w:eastAsia="en-US"/>
          </w:rPr>
          <w:t>https://www.researchgate.net/publication/284348043_Causes_of_reticence_Engendering_willingness_to_speak_in_language_classrooms</w:t>
        </w:r>
      </w:hyperlink>
      <w:r w:rsidRPr="000E078E">
        <w:rPr>
          <w:sz w:val="22"/>
          <w:szCs w:val="22"/>
          <w:lang w:val="en-US" w:eastAsia="en-US"/>
        </w:rPr>
        <w:t xml:space="preserve"> </w:t>
      </w:r>
    </w:p>
    <w:p w14:paraId="4874C1E3" w14:textId="77777777" w:rsidR="000E078E" w:rsidRPr="000E078E" w:rsidRDefault="000E078E" w:rsidP="000E078E">
      <w:pPr>
        <w:widowControl w:val="0"/>
        <w:ind w:left="567" w:right="38" w:hanging="568"/>
        <w:jc w:val="both"/>
        <w:rPr>
          <w:color w:val="0000FF" w:themeColor="hyperlink"/>
          <w:sz w:val="22"/>
          <w:szCs w:val="22"/>
          <w:u w:val="single"/>
          <w:lang w:val="en-US" w:eastAsia="en-US"/>
        </w:rPr>
      </w:pPr>
      <w:r w:rsidRPr="000E078E">
        <w:rPr>
          <w:sz w:val="22"/>
          <w:szCs w:val="22"/>
          <w:lang w:val="en-US" w:eastAsia="en-US"/>
        </w:rPr>
        <w:t>Richards, J. C., &amp; Rodgers, T. S. (2001).</w:t>
      </w:r>
      <w:r w:rsidRPr="000E078E">
        <w:rPr>
          <w:b/>
          <w:sz w:val="22"/>
          <w:szCs w:val="22"/>
          <w:lang w:val="en-US" w:eastAsia="en-US"/>
        </w:rPr>
        <w:t xml:space="preserve"> </w:t>
      </w:r>
      <w:r w:rsidRPr="000E078E">
        <w:rPr>
          <w:i/>
          <w:sz w:val="22"/>
          <w:szCs w:val="22"/>
          <w:lang w:val="en-US" w:eastAsia="en-US"/>
        </w:rPr>
        <w:t>Approaches and Methods in Language Teaching</w:t>
      </w:r>
      <w:r w:rsidRPr="000E078E">
        <w:rPr>
          <w:b/>
          <w:sz w:val="22"/>
          <w:szCs w:val="22"/>
          <w:lang w:val="en-US" w:eastAsia="en-US"/>
        </w:rPr>
        <w:t xml:space="preserve"> </w:t>
      </w:r>
      <w:r w:rsidRPr="000E078E">
        <w:rPr>
          <w:sz w:val="22"/>
          <w:szCs w:val="22"/>
          <w:lang w:val="en-US" w:eastAsia="en-US"/>
        </w:rPr>
        <w:t xml:space="preserve">(2nd ed.). New York, NY: Cambridge University Press. </w:t>
      </w:r>
      <w:hyperlink r:id="rId27" w:history="1">
        <w:r w:rsidRPr="000E078E">
          <w:rPr>
            <w:color w:val="0000FF" w:themeColor="hyperlink"/>
            <w:sz w:val="22"/>
            <w:szCs w:val="22"/>
            <w:u w:val="single"/>
            <w:lang w:val="en-US" w:eastAsia="en-US"/>
          </w:rPr>
          <w:t>https://www.novaconcursos.com.br/blog/pdf/richards-jack-c.-&amp;-rodgers.pdf</w:t>
        </w:r>
      </w:hyperlink>
    </w:p>
    <w:p w14:paraId="423EFAA1" w14:textId="77777777" w:rsidR="000E078E" w:rsidRPr="000E078E" w:rsidRDefault="000E078E" w:rsidP="000E078E">
      <w:pPr>
        <w:widowControl w:val="0"/>
        <w:ind w:left="567" w:right="38" w:hanging="568"/>
        <w:jc w:val="both"/>
        <w:rPr>
          <w:color w:val="0000FF" w:themeColor="hyperlink"/>
          <w:sz w:val="22"/>
          <w:szCs w:val="22"/>
          <w:u w:val="single"/>
          <w:lang w:val="en-US" w:eastAsia="en-US"/>
        </w:rPr>
      </w:pPr>
      <w:proofErr w:type="spellStart"/>
      <w:r w:rsidRPr="000E078E">
        <w:rPr>
          <w:sz w:val="22"/>
          <w:szCs w:val="22"/>
        </w:rPr>
        <w:t>Sugiyono</w:t>
      </w:r>
      <w:proofErr w:type="spellEnd"/>
      <w:r w:rsidRPr="000E078E">
        <w:rPr>
          <w:sz w:val="22"/>
          <w:szCs w:val="22"/>
        </w:rPr>
        <w:t xml:space="preserve"> (2018). Metode </w:t>
      </w:r>
      <w:proofErr w:type="spellStart"/>
      <w:r w:rsidRPr="000E078E">
        <w:rPr>
          <w:sz w:val="22"/>
          <w:szCs w:val="22"/>
        </w:rPr>
        <w:t>Penelitian</w:t>
      </w:r>
      <w:proofErr w:type="spellEnd"/>
      <w:r w:rsidRPr="000E078E">
        <w:rPr>
          <w:sz w:val="22"/>
          <w:szCs w:val="22"/>
        </w:rPr>
        <w:t xml:space="preserve"> </w:t>
      </w:r>
      <w:proofErr w:type="spellStart"/>
      <w:r w:rsidRPr="000E078E">
        <w:rPr>
          <w:sz w:val="22"/>
          <w:szCs w:val="22"/>
        </w:rPr>
        <w:t>Kuantitatif</w:t>
      </w:r>
      <w:proofErr w:type="spellEnd"/>
      <w:r w:rsidRPr="000E078E">
        <w:rPr>
          <w:sz w:val="22"/>
          <w:szCs w:val="22"/>
        </w:rPr>
        <w:t xml:space="preserve">, </w:t>
      </w:r>
      <w:proofErr w:type="spellStart"/>
      <w:r w:rsidRPr="000E078E">
        <w:rPr>
          <w:sz w:val="22"/>
          <w:szCs w:val="22"/>
        </w:rPr>
        <w:t>Kualitatif</w:t>
      </w:r>
      <w:proofErr w:type="spellEnd"/>
      <w:r w:rsidRPr="000E078E">
        <w:rPr>
          <w:sz w:val="22"/>
          <w:szCs w:val="22"/>
        </w:rPr>
        <w:t xml:space="preserve">, dan R&amp;D. Bandung: </w:t>
      </w:r>
      <w:proofErr w:type="spellStart"/>
      <w:r w:rsidRPr="000E078E">
        <w:rPr>
          <w:sz w:val="22"/>
          <w:szCs w:val="22"/>
        </w:rPr>
        <w:t>Alfabeta</w:t>
      </w:r>
      <w:proofErr w:type="spellEnd"/>
      <w:r w:rsidRPr="000E078E">
        <w:rPr>
          <w:sz w:val="22"/>
          <w:szCs w:val="22"/>
        </w:rPr>
        <w:t xml:space="preserve">. </w:t>
      </w:r>
    </w:p>
    <w:p w14:paraId="0521D22D" w14:textId="1D702DD3" w:rsidR="000E078E" w:rsidRPr="000E078E" w:rsidRDefault="000E078E" w:rsidP="000E078E">
      <w:pPr>
        <w:widowControl w:val="0"/>
        <w:ind w:left="567" w:right="38" w:hanging="568"/>
        <w:jc w:val="both"/>
        <w:rPr>
          <w:sz w:val="22"/>
          <w:szCs w:val="22"/>
          <w:lang w:val="en-US" w:eastAsia="en-US"/>
        </w:rPr>
      </w:pPr>
      <w:proofErr w:type="spellStart"/>
      <w:r w:rsidRPr="000E078E">
        <w:rPr>
          <w:sz w:val="22"/>
          <w:szCs w:val="22"/>
        </w:rPr>
        <w:t>Sugiyono</w:t>
      </w:r>
      <w:proofErr w:type="spellEnd"/>
      <w:r w:rsidRPr="000E078E">
        <w:rPr>
          <w:sz w:val="22"/>
          <w:szCs w:val="22"/>
        </w:rPr>
        <w:t xml:space="preserve"> (2019). Metode </w:t>
      </w:r>
      <w:proofErr w:type="spellStart"/>
      <w:r w:rsidRPr="000E078E">
        <w:rPr>
          <w:sz w:val="22"/>
          <w:szCs w:val="22"/>
        </w:rPr>
        <w:t>Penelitian</w:t>
      </w:r>
      <w:proofErr w:type="spellEnd"/>
      <w:r w:rsidRPr="000E078E">
        <w:rPr>
          <w:sz w:val="22"/>
          <w:szCs w:val="22"/>
        </w:rPr>
        <w:t xml:space="preserve"> </w:t>
      </w:r>
      <w:proofErr w:type="spellStart"/>
      <w:r w:rsidRPr="000E078E">
        <w:rPr>
          <w:sz w:val="22"/>
          <w:szCs w:val="22"/>
        </w:rPr>
        <w:t>Kuantitatif</w:t>
      </w:r>
      <w:proofErr w:type="spellEnd"/>
      <w:r w:rsidRPr="000E078E">
        <w:rPr>
          <w:sz w:val="22"/>
          <w:szCs w:val="22"/>
        </w:rPr>
        <w:t xml:space="preserve">, </w:t>
      </w:r>
      <w:proofErr w:type="spellStart"/>
      <w:r w:rsidRPr="000E078E">
        <w:rPr>
          <w:sz w:val="22"/>
          <w:szCs w:val="22"/>
        </w:rPr>
        <w:t>Kualitatif</w:t>
      </w:r>
      <w:proofErr w:type="spellEnd"/>
      <w:r w:rsidRPr="000E078E">
        <w:rPr>
          <w:sz w:val="22"/>
          <w:szCs w:val="22"/>
        </w:rPr>
        <w:t>, dan R&amp;D. Bandung: Alphabeta.</w:t>
      </w:r>
    </w:p>
    <w:p w14:paraId="7D88BA19" w14:textId="2A45161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Ulya, N., &amp; </w:t>
      </w:r>
      <w:proofErr w:type="spellStart"/>
      <w:r w:rsidRPr="000E078E">
        <w:rPr>
          <w:sz w:val="22"/>
          <w:szCs w:val="22"/>
          <w:lang w:val="en-US" w:eastAsia="en-US"/>
        </w:rPr>
        <w:t>Ichsan</w:t>
      </w:r>
      <w:proofErr w:type="spellEnd"/>
      <w:r w:rsidRPr="000E078E">
        <w:rPr>
          <w:sz w:val="22"/>
          <w:szCs w:val="22"/>
          <w:lang w:val="en-US" w:eastAsia="en-US"/>
        </w:rPr>
        <w:t xml:space="preserve"> (2021). </w:t>
      </w:r>
      <w:proofErr w:type="spellStart"/>
      <w:r w:rsidRPr="000E078E">
        <w:rPr>
          <w:sz w:val="22"/>
          <w:szCs w:val="22"/>
          <w:lang w:val="en-US" w:eastAsia="en-US"/>
        </w:rPr>
        <w:t>Pengaruh</w:t>
      </w:r>
      <w:proofErr w:type="spellEnd"/>
      <w:r w:rsidRPr="000E078E">
        <w:rPr>
          <w:sz w:val="22"/>
          <w:szCs w:val="22"/>
          <w:lang w:val="en-US" w:eastAsia="en-US"/>
        </w:rPr>
        <w:t xml:space="preserve"> </w:t>
      </w:r>
      <w:proofErr w:type="spellStart"/>
      <w:r w:rsidRPr="000E078E">
        <w:rPr>
          <w:sz w:val="22"/>
          <w:szCs w:val="22"/>
          <w:lang w:val="en-US" w:eastAsia="en-US"/>
        </w:rPr>
        <w:t>metode</w:t>
      </w:r>
      <w:proofErr w:type="spellEnd"/>
      <w:r w:rsidRPr="000E078E">
        <w:rPr>
          <w:sz w:val="22"/>
          <w:szCs w:val="22"/>
          <w:lang w:val="en-US" w:eastAsia="en-US"/>
        </w:rPr>
        <w:t xml:space="preserve"> total physical response pada </w:t>
      </w:r>
      <w:proofErr w:type="spellStart"/>
      <w:r w:rsidRPr="000E078E">
        <w:rPr>
          <w:sz w:val="22"/>
          <w:szCs w:val="22"/>
          <w:lang w:val="en-US" w:eastAsia="en-US"/>
        </w:rPr>
        <w:t>perkembangan</w:t>
      </w:r>
      <w:proofErr w:type="spellEnd"/>
      <w:r w:rsidRPr="000E078E">
        <w:rPr>
          <w:sz w:val="22"/>
          <w:szCs w:val="22"/>
          <w:lang w:val="en-US" w:eastAsia="en-US"/>
        </w:rPr>
        <w:t xml:space="preserve"> </w:t>
      </w:r>
      <w:proofErr w:type="spellStart"/>
      <w:r w:rsidRPr="000E078E">
        <w:rPr>
          <w:sz w:val="22"/>
          <w:szCs w:val="22"/>
          <w:lang w:val="en-US" w:eastAsia="en-US"/>
        </w:rPr>
        <w:t>kosakata</w:t>
      </w:r>
      <w:proofErr w:type="spellEnd"/>
      <w:r w:rsidRPr="000E078E">
        <w:rPr>
          <w:sz w:val="22"/>
          <w:szCs w:val="22"/>
          <w:lang w:val="en-US" w:eastAsia="en-US"/>
        </w:rPr>
        <w:t xml:space="preserve"> </w:t>
      </w:r>
      <w:proofErr w:type="spellStart"/>
      <w:r w:rsidRPr="000E078E">
        <w:rPr>
          <w:sz w:val="22"/>
          <w:szCs w:val="22"/>
          <w:lang w:val="en-US" w:eastAsia="en-US"/>
        </w:rPr>
        <w:t>bahasa</w:t>
      </w:r>
      <w:proofErr w:type="spellEnd"/>
      <w:r w:rsidRPr="000E078E">
        <w:rPr>
          <w:sz w:val="22"/>
          <w:szCs w:val="22"/>
          <w:lang w:val="en-US" w:eastAsia="en-US"/>
        </w:rPr>
        <w:t xml:space="preserve"> </w:t>
      </w:r>
      <w:proofErr w:type="spellStart"/>
      <w:r w:rsidRPr="000E078E">
        <w:rPr>
          <w:sz w:val="22"/>
          <w:szCs w:val="22"/>
          <w:lang w:val="en-US" w:eastAsia="en-US"/>
        </w:rPr>
        <w:t>Inggris</w:t>
      </w:r>
      <w:proofErr w:type="spellEnd"/>
      <w:r w:rsidRPr="000E078E">
        <w:rPr>
          <w:sz w:val="22"/>
          <w:szCs w:val="22"/>
          <w:lang w:val="en-US" w:eastAsia="en-US"/>
        </w:rPr>
        <w:t xml:space="preserve"> </w:t>
      </w:r>
      <w:proofErr w:type="spellStart"/>
      <w:r w:rsidRPr="000E078E">
        <w:rPr>
          <w:sz w:val="22"/>
          <w:szCs w:val="22"/>
          <w:lang w:val="en-US" w:eastAsia="en-US"/>
        </w:rPr>
        <w:t>anak</w:t>
      </w:r>
      <w:proofErr w:type="spellEnd"/>
      <w:r w:rsidRPr="000E078E">
        <w:rPr>
          <w:sz w:val="22"/>
          <w:szCs w:val="22"/>
          <w:lang w:val="en-US" w:eastAsia="en-US"/>
        </w:rPr>
        <w:t xml:space="preserve"> </w:t>
      </w:r>
      <w:proofErr w:type="spellStart"/>
      <w:r w:rsidRPr="000E078E">
        <w:rPr>
          <w:sz w:val="22"/>
          <w:szCs w:val="22"/>
          <w:lang w:val="en-US" w:eastAsia="en-US"/>
        </w:rPr>
        <w:t>usia</w:t>
      </w:r>
      <w:proofErr w:type="spellEnd"/>
      <w:r w:rsidRPr="000E078E">
        <w:rPr>
          <w:sz w:val="22"/>
          <w:szCs w:val="22"/>
          <w:lang w:val="en-US" w:eastAsia="en-US"/>
        </w:rPr>
        <w:t xml:space="preserve"> </w:t>
      </w:r>
      <w:proofErr w:type="spellStart"/>
      <w:r w:rsidRPr="000E078E">
        <w:rPr>
          <w:sz w:val="22"/>
          <w:szCs w:val="22"/>
          <w:lang w:val="en-US" w:eastAsia="en-US"/>
        </w:rPr>
        <w:t>dini</w:t>
      </w:r>
      <w:proofErr w:type="spellEnd"/>
      <w:r w:rsidRPr="000E078E">
        <w:rPr>
          <w:sz w:val="22"/>
          <w:szCs w:val="22"/>
          <w:lang w:val="en-US" w:eastAsia="en-US"/>
        </w:rPr>
        <w:t xml:space="preserve">. </w:t>
      </w:r>
      <w:proofErr w:type="spellStart"/>
      <w:r w:rsidRPr="000E078E">
        <w:rPr>
          <w:i/>
          <w:sz w:val="22"/>
          <w:szCs w:val="22"/>
          <w:lang w:val="en-US" w:eastAsia="en-US"/>
        </w:rPr>
        <w:t>Jurnal</w:t>
      </w:r>
      <w:proofErr w:type="spellEnd"/>
      <w:r w:rsidRPr="000E078E">
        <w:rPr>
          <w:i/>
          <w:sz w:val="22"/>
          <w:szCs w:val="22"/>
          <w:lang w:val="en-US" w:eastAsia="en-US"/>
        </w:rPr>
        <w:t xml:space="preserve"> </w:t>
      </w:r>
      <w:proofErr w:type="spellStart"/>
      <w:r w:rsidRPr="000E078E">
        <w:rPr>
          <w:i/>
          <w:sz w:val="22"/>
          <w:szCs w:val="22"/>
          <w:lang w:val="en-US" w:eastAsia="en-US"/>
        </w:rPr>
        <w:t>Inovasi</w:t>
      </w:r>
      <w:proofErr w:type="spellEnd"/>
      <w:r w:rsidRPr="000E078E">
        <w:rPr>
          <w:i/>
          <w:sz w:val="22"/>
          <w:szCs w:val="22"/>
          <w:lang w:val="en-US" w:eastAsia="en-US"/>
        </w:rPr>
        <w:t xml:space="preserve"> Pendidikan Guru </w:t>
      </w:r>
      <w:proofErr w:type="spellStart"/>
      <w:r w:rsidRPr="000E078E">
        <w:rPr>
          <w:i/>
          <w:sz w:val="22"/>
          <w:szCs w:val="22"/>
          <w:lang w:val="en-US" w:eastAsia="en-US"/>
        </w:rPr>
        <w:t>Raudhatul</w:t>
      </w:r>
      <w:proofErr w:type="spellEnd"/>
      <w:r w:rsidRPr="000E078E">
        <w:rPr>
          <w:i/>
          <w:sz w:val="22"/>
          <w:szCs w:val="22"/>
          <w:lang w:val="en-US" w:eastAsia="en-US"/>
        </w:rPr>
        <w:t xml:space="preserve"> </w:t>
      </w:r>
      <w:proofErr w:type="spellStart"/>
      <w:r w:rsidRPr="000E078E">
        <w:rPr>
          <w:i/>
          <w:sz w:val="22"/>
          <w:szCs w:val="22"/>
          <w:lang w:val="en-US" w:eastAsia="en-US"/>
        </w:rPr>
        <w:t>Athfal</w:t>
      </w:r>
      <w:proofErr w:type="spellEnd"/>
      <w:r w:rsidRPr="000E078E">
        <w:rPr>
          <w:sz w:val="22"/>
          <w:szCs w:val="22"/>
          <w:lang w:val="en-US" w:eastAsia="en-US"/>
        </w:rPr>
        <w:t xml:space="preserve">, 9(2), 235-249. </w:t>
      </w:r>
      <w:hyperlink r:id="rId28" w:history="1">
        <w:r w:rsidRPr="000E078E">
          <w:rPr>
            <w:color w:val="0000FF" w:themeColor="hyperlink"/>
            <w:sz w:val="22"/>
            <w:szCs w:val="22"/>
            <w:u w:val="single"/>
            <w:lang w:val="en-US" w:eastAsia="en-US"/>
          </w:rPr>
          <w:t>http://dx.doi.org/10.21043/thufula.v9i2.11002</w:t>
        </w:r>
      </w:hyperlink>
    </w:p>
    <w:p w14:paraId="0158424E"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Van Den Branden, K., </w:t>
      </w:r>
      <w:proofErr w:type="spellStart"/>
      <w:r w:rsidRPr="000E078E">
        <w:rPr>
          <w:sz w:val="22"/>
          <w:szCs w:val="22"/>
          <w:lang w:val="en-US" w:eastAsia="en-US"/>
        </w:rPr>
        <w:t>Bygate</w:t>
      </w:r>
      <w:proofErr w:type="spellEnd"/>
      <w:r w:rsidRPr="000E078E">
        <w:rPr>
          <w:sz w:val="22"/>
          <w:szCs w:val="22"/>
          <w:lang w:val="en-US" w:eastAsia="en-US"/>
        </w:rPr>
        <w:t xml:space="preserve">, M., &amp; Norris, J. M. (Eds.) (2009). </w:t>
      </w:r>
      <w:proofErr w:type="spellStart"/>
      <w:r w:rsidRPr="000E078E">
        <w:rPr>
          <w:i/>
          <w:sz w:val="22"/>
          <w:szCs w:val="22"/>
          <w:lang w:val="en-US" w:eastAsia="en-US"/>
        </w:rPr>
        <w:t>TaskBased</w:t>
      </w:r>
      <w:proofErr w:type="spellEnd"/>
      <w:r w:rsidRPr="000E078E">
        <w:rPr>
          <w:i/>
          <w:sz w:val="22"/>
          <w:szCs w:val="22"/>
          <w:lang w:val="en-US" w:eastAsia="en-US"/>
        </w:rPr>
        <w:t xml:space="preserve"> Language Teaching: A Reader</w:t>
      </w:r>
      <w:r w:rsidRPr="000E078E">
        <w:rPr>
          <w:sz w:val="22"/>
          <w:szCs w:val="22"/>
          <w:lang w:val="en-US" w:eastAsia="en-US"/>
        </w:rPr>
        <w:t xml:space="preserve">. Amsterdam: John Benjamin Publishing. </w:t>
      </w:r>
      <w:hyperlink r:id="rId29" w:history="1">
        <w:r w:rsidRPr="000E078E">
          <w:rPr>
            <w:color w:val="0000FF" w:themeColor="hyperlink"/>
            <w:sz w:val="22"/>
            <w:szCs w:val="22"/>
            <w:u w:val="single"/>
            <w:lang w:val="en-US" w:eastAsia="en-US"/>
          </w:rPr>
          <w:t>https://doi.org/10.1075/tblt.1</w:t>
        </w:r>
      </w:hyperlink>
    </w:p>
    <w:p w14:paraId="31F44922"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Wulandari, R. A., Supardi, I., &amp; </w:t>
      </w:r>
      <w:proofErr w:type="spellStart"/>
      <w:r w:rsidRPr="000E078E">
        <w:rPr>
          <w:sz w:val="22"/>
          <w:szCs w:val="22"/>
          <w:lang w:val="en-US" w:eastAsia="en-US"/>
        </w:rPr>
        <w:t>Rosnija</w:t>
      </w:r>
      <w:proofErr w:type="spellEnd"/>
      <w:r w:rsidRPr="000E078E">
        <w:rPr>
          <w:sz w:val="22"/>
          <w:szCs w:val="22"/>
          <w:lang w:val="en-US" w:eastAsia="en-US"/>
        </w:rPr>
        <w:t xml:space="preserve">, E. (2015). A Study of Students' Reticence Causes </w:t>
      </w:r>
      <w:proofErr w:type="gramStart"/>
      <w:r w:rsidRPr="000E078E">
        <w:rPr>
          <w:sz w:val="22"/>
          <w:szCs w:val="22"/>
          <w:lang w:val="en-US" w:eastAsia="en-US"/>
        </w:rPr>
        <w:t>In</w:t>
      </w:r>
      <w:proofErr w:type="gramEnd"/>
      <w:r w:rsidRPr="000E078E">
        <w:rPr>
          <w:sz w:val="22"/>
          <w:szCs w:val="22"/>
          <w:lang w:val="en-US" w:eastAsia="en-US"/>
        </w:rPr>
        <w:t xml:space="preserve"> English Class of Vocational High School. 4(1). </w:t>
      </w:r>
      <w:hyperlink r:id="rId30" w:history="1">
        <w:r w:rsidRPr="000E078E">
          <w:rPr>
            <w:color w:val="0000FF" w:themeColor="hyperlink"/>
            <w:sz w:val="22"/>
            <w:szCs w:val="22"/>
            <w:u w:val="single"/>
            <w:lang w:val="en-US" w:eastAsia="en-US"/>
          </w:rPr>
          <w:t>https://dx.doi.org/10.26418/jppk.v4i1.8612</w:t>
        </w:r>
      </w:hyperlink>
    </w:p>
    <w:p w14:paraId="03A669EF"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 xml:space="preserve">Zeng, M. (2010). Chinese students’ willingness to communicate in English in Canada. Unpublished doctoral dissertation, Ontario, Canada. </w:t>
      </w:r>
      <w:hyperlink r:id="rId31" w:history="1">
        <w:r w:rsidRPr="000E078E">
          <w:rPr>
            <w:color w:val="0000FF" w:themeColor="hyperlink"/>
            <w:sz w:val="22"/>
            <w:szCs w:val="22"/>
            <w:u w:val="single"/>
            <w:lang w:val="en-US" w:eastAsia="en-US"/>
          </w:rPr>
          <w:t>https://scholar.uwindsor.ca/etd/7966/</w:t>
        </w:r>
      </w:hyperlink>
    </w:p>
    <w:p w14:paraId="223AA6DE" w14:textId="77777777" w:rsidR="000E078E" w:rsidRPr="000E078E" w:rsidRDefault="000E078E" w:rsidP="000E078E">
      <w:pPr>
        <w:widowControl w:val="0"/>
        <w:ind w:left="567" w:right="38" w:hanging="568"/>
        <w:jc w:val="both"/>
        <w:rPr>
          <w:sz w:val="22"/>
          <w:szCs w:val="22"/>
          <w:lang w:val="en-US" w:eastAsia="en-US"/>
        </w:rPr>
      </w:pPr>
      <w:r w:rsidRPr="000E078E">
        <w:rPr>
          <w:sz w:val="22"/>
          <w:szCs w:val="22"/>
          <w:lang w:val="en-US" w:eastAsia="en-US"/>
        </w:rPr>
        <w:t>Zua, L. (2008).</w:t>
      </w:r>
      <w:r w:rsidRPr="000E078E">
        <w:rPr>
          <w:i/>
          <w:sz w:val="22"/>
          <w:szCs w:val="22"/>
          <w:lang w:val="en-US" w:eastAsia="en-US"/>
        </w:rPr>
        <w:t xml:space="preserve"> Exploring the Affective Factors Influencing Teaching of Spoken English</w:t>
      </w:r>
      <w:r w:rsidRPr="000E078E">
        <w:rPr>
          <w:sz w:val="22"/>
          <w:szCs w:val="22"/>
          <w:lang w:val="en-US" w:eastAsia="en-US"/>
        </w:rPr>
        <w:t xml:space="preserve">. </w:t>
      </w:r>
    </w:p>
    <w:sectPr w:rsidR="000E078E" w:rsidRPr="000E078E" w:rsidSect="001B5639">
      <w:type w:val="continuous"/>
      <w:pgSz w:w="11907" w:h="16840"/>
      <w:pgMar w:top="1531" w:right="1418" w:bottom="1418" w:left="1418" w:header="851" w:footer="454" w:gutter="0"/>
      <w:pgNumType w:start="2074"/>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82B7A" w14:textId="77777777" w:rsidR="000E4E21" w:rsidRDefault="000E4E21">
      <w:r>
        <w:separator/>
      </w:r>
    </w:p>
  </w:endnote>
  <w:endnote w:type="continuationSeparator" w:id="0">
    <w:p w14:paraId="03A005F3" w14:textId="77777777" w:rsidR="000E4E21" w:rsidRDefault="000E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4C25" w14:textId="77777777" w:rsidR="00560EBD" w:rsidRDefault="00560EBD">
    <w:pPr>
      <w:pBdr>
        <w:top w:val="nil"/>
        <w:left w:val="nil"/>
        <w:bottom w:val="nil"/>
        <w:right w:val="nil"/>
        <w:between w:val="nil"/>
      </w:pBdr>
      <w:tabs>
        <w:tab w:val="center" w:pos="4513"/>
        <w:tab w:val="right" w:pos="9026"/>
      </w:tabs>
      <w:spacing w:before="120"/>
      <w:jc w:val="center"/>
      <w:rPr>
        <w:rFonts w:ascii="Georgia" w:eastAsia="Georgia" w:hAnsi="Georgia" w:cs="Georgia"/>
        <w:color w:val="000000"/>
        <w:sz w:val="18"/>
        <w:szCs w:val="18"/>
      </w:rPr>
    </w:pPr>
    <w:r>
      <w:rPr>
        <w:rFonts w:ascii="Georgia" w:eastAsia="Georgia" w:hAnsi="Georgia" w:cs="Georgia"/>
        <w:color w:val="000000"/>
        <w:sz w:val="18"/>
        <w:szCs w:val="18"/>
      </w:rPr>
      <w:t>Copyright © 2018, Chemistry Education Practice</w:t>
    </w:r>
  </w:p>
  <w:p w14:paraId="0563166A" w14:textId="77777777" w:rsidR="00560EBD" w:rsidRDefault="00560EBD">
    <w:pPr>
      <w:jc w:val="center"/>
    </w:pPr>
    <w:r>
      <w:rPr>
        <w:rFonts w:ascii="Georgia" w:eastAsia="Georgia" w:hAnsi="Georgia" w:cs="Georgia"/>
        <w:sz w:val="18"/>
        <w:szCs w:val="18"/>
      </w:rPr>
      <w:t>ISSN (print), ISSN (</w:t>
    </w:r>
    <w:r>
      <w:rPr>
        <w:rFonts w:ascii="Georgia" w:eastAsia="Georgia" w:hAnsi="Georgia" w:cs="Georgia"/>
        <w:i/>
        <w:sz w:val="18"/>
        <w:szCs w:val="18"/>
      </w:rPr>
      <w:t>online</w:t>
    </w:r>
    <w:r>
      <w:rPr>
        <w:rFonts w:ascii="Georgia" w:eastAsia="Georgia" w:hAnsi="Georgia" w:cs="Georgi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42250"/>
      <w:docPartObj>
        <w:docPartGallery w:val="Page Numbers (Bottom of Page)"/>
        <w:docPartUnique/>
      </w:docPartObj>
    </w:sdtPr>
    <w:sdtEndPr>
      <w:rPr>
        <w:rFonts w:ascii="Times New Roman" w:hAnsi="Times New Roman"/>
        <w:noProof/>
        <w:sz w:val="18"/>
        <w:szCs w:val="18"/>
      </w:rPr>
    </w:sdtEndPr>
    <w:sdtContent>
      <w:p w14:paraId="038824FD" w14:textId="2C8EFF25" w:rsidR="00B47FBC" w:rsidRPr="00B47FBC" w:rsidRDefault="00B47FBC">
        <w:pPr>
          <w:pStyle w:val="Footer"/>
          <w:jc w:val="center"/>
          <w:rPr>
            <w:rFonts w:ascii="Times New Roman" w:hAnsi="Times New Roman"/>
            <w:sz w:val="18"/>
            <w:szCs w:val="18"/>
          </w:rPr>
        </w:pPr>
        <w:r w:rsidRPr="00B47FBC">
          <w:rPr>
            <w:rFonts w:ascii="Times New Roman" w:hAnsi="Times New Roman"/>
            <w:sz w:val="18"/>
            <w:szCs w:val="18"/>
          </w:rPr>
          <w:fldChar w:fldCharType="begin"/>
        </w:r>
        <w:r w:rsidRPr="00B47FBC">
          <w:rPr>
            <w:rFonts w:ascii="Times New Roman" w:hAnsi="Times New Roman"/>
            <w:sz w:val="18"/>
            <w:szCs w:val="18"/>
          </w:rPr>
          <w:instrText xml:space="preserve"> PAGE   \* MERGEFORMAT </w:instrText>
        </w:r>
        <w:r w:rsidRPr="00B47FBC">
          <w:rPr>
            <w:rFonts w:ascii="Times New Roman" w:hAnsi="Times New Roman"/>
            <w:sz w:val="18"/>
            <w:szCs w:val="18"/>
          </w:rPr>
          <w:fldChar w:fldCharType="separate"/>
        </w:r>
        <w:r w:rsidRPr="00B47FBC">
          <w:rPr>
            <w:rFonts w:ascii="Times New Roman" w:hAnsi="Times New Roman"/>
            <w:noProof/>
            <w:sz w:val="18"/>
            <w:szCs w:val="18"/>
          </w:rPr>
          <w:t>2</w:t>
        </w:r>
        <w:r w:rsidRPr="00B47FBC">
          <w:rPr>
            <w:rFonts w:ascii="Times New Roman" w:hAnsi="Times New Roman"/>
            <w:noProof/>
            <w:sz w:val="18"/>
            <w:szCs w:val="18"/>
          </w:rPr>
          <w:fldChar w:fldCharType="end"/>
        </w:r>
      </w:p>
    </w:sdtContent>
  </w:sdt>
  <w:p w14:paraId="48CB4514" w14:textId="77777777" w:rsidR="00560EBD" w:rsidRDefault="00560EBD">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490365"/>
      <w:docPartObj>
        <w:docPartGallery w:val="Page Numbers (Bottom of Page)"/>
        <w:docPartUnique/>
      </w:docPartObj>
    </w:sdtPr>
    <w:sdtEndPr>
      <w:rPr>
        <w:rFonts w:ascii="Times New Roman" w:hAnsi="Times New Roman"/>
        <w:noProof/>
        <w:sz w:val="18"/>
        <w:szCs w:val="18"/>
      </w:rPr>
    </w:sdtEndPr>
    <w:sdtContent>
      <w:p w14:paraId="48485FDE" w14:textId="616CDF8C" w:rsidR="00560EBD" w:rsidRPr="005369C7" w:rsidRDefault="00560EBD">
        <w:pPr>
          <w:pStyle w:val="Footer"/>
          <w:jc w:val="center"/>
          <w:rPr>
            <w:rFonts w:ascii="Times New Roman" w:hAnsi="Times New Roman"/>
            <w:sz w:val="18"/>
            <w:szCs w:val="18"/>
          </w:rPr>
        </w:pPr>
        <w:r w:rsidRPr="005369C7">
          <w:rPr>
            <w:rFonts w:ascii="Times New Roman" w:hAnsi="Times New Roman"/>
            <w:sz w:val="18"/>
            <w:szCs w:val="18"/>
          </w:rPr>
          <w:fldChar w:fldCharType="begin"/>
        </w:r>
        <w:r w:rsidRPr="005369C7">
          <w:rPr>
            <w:rFonts w:ascii="Times New Roman" w:hAnsi="Times New Roman"/>
            <w:sz w:val="18"/>
            <w:szCs w:val="18"/>
          </w:rPr>
          <w:instrText xml:space="preserve"> PAGE   \* MERGEFORMAT </w:instrText>
        </w:r>
        <w:r w:rsidRPr="005369C7">
          <w:rPr>
            <w:rFonts w:ascii="Times New Roman" w:hAnsi="Times New Roman"/>
            <w:sz w:val="18"/>
            <w:szCs w:val="18"/>
          </w:rPr>
          <w:fldChar w:fldCharType="separate"/>
        </w:r>
        <w:r w:rsidRPr="005369C7">
          <w:rPr>
            <w:rFonts w:ascii="Times New Roman" w:hAnsi="Times New Roman"/>
            <w:noProof/>
            <w:sz w:val="18"/>
            <w:szCs w:val="18"/>
          </w:rPr>
          <w:t>2</w:t>
        </w:r>
        <w:r w:rsidRPr="005369C7">
          <w:rPr>
            <w:rFonts w:ascii="Times New Roman" w:hAnsi="Times New Roman"/>
            <w:noProof/>
            <w:sz w:val="18"/>
            <w:szCs w:val="18"/>
          </w:rPr>
          <w:fldChar w:fldCharType="end"/>
        </w:r>
      </w:p>
    </w:sdtContent>
  </w:sdt>
  <w:p w14:paraId="4C201BCD" w14:textId="77777777" w:rsidR="00560EBD" w:rsidRDefault="00560EB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84B6A" w14:textId="77777777" w:rsidR="000E4E21" w:rsidRDefault="000E4E21">
      <w:r>
        <w:separator/>
      </w:r>
    </w:p>
  </w:footnote>
  <w:footnote w:type="continuationSeparator" w:id="0">
    <w:p w14:paraId="0AFF962D" w14:textId="77777777" w:rsidR="000E4E21" w:rsidRDefault="000E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9A74F" w14:textId="77777777" w:rsidR="00560EBD" w:rsidRDefault="00560EBD">
    <w:pPr>
      <w:pBdr>
        <w:top w:val="nil"/>
        <w:left w:val="nil"/>
        <w:bottom w:val="nil"/>
        <w:right w:val="nil"/>
        <w:between w:val="nil"/>
      </w:pBdr>
      <w:tabs>
        <w:tab w:val="center" w:pos="4680"/>
        <w:tab w:val="right" w:pos="9360"/>
      </w:tabs>
      <w:jc w:val="center"/>
      <w:rPr>
        <w:rFonts w:ascii="Georgia" w:eastAsia="Georgia" w:hAnsi="Georgia" w:cs="Georgia"/>
        <w:b/>
        <w:color w:val="000000"/>
        <w:sz w:val="20"/>
        <w:szCs w:val="20"/>
      </w:rPr>
    </w:pPr>
    <w:r>
      <w:rPr>
        <w:rFonts w:ascii="Georgia" w:eastAsia="Georgia" w:hAnsi="Georgia" w:cs="Georgia"/>
        <w:b/>
        <w:color w:val="000000"/>
        <w:sz w:val="20"/>
        <w:szCs w:val="20"/>
      </w:rPr>
      <w:t>Chemistry Education Practice, 1 (1), 2018</w:t>
    </w:r>
  </w:p>
  <w:p w14:paraId="60747191" w14:textId="77777777" w:rsidR="00560EBD" w:rsidRDefault="00560EBD">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proofErr w:type="spellStart"/>
    <w:r>
      <w:rPr>
        <w:rFonts w:ascii="Georgia" w:eastAsia="Georgia" w:hAnsi="Georgia" w:cs="Georgia"/>
        <w:color w:val="000000"/>
        <w:sz w:val="20"/>
        <w:szCs w:val="20"/>
      </w:rPr>
      <w:t>Rohaini</w:t>
    </w:r>
    <w:proofErr w:type="spellEnd"/>
    <w:r>
      <w:rPr>
        <w:rFonts w:ascii="Georgia" w:eastAsia="Georgia" w:hAnsi="Georgia" w:cs="Georgia"/>
        <w:color w:val="000000"/>
        <w:sz w:val="20"/>
        <w:szCs w:val="20"/>
      </w:rPr>
      <w:t>, Wildan, Hakim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8B339" w14:textId="379BDD39" w:rsidR="00B47FBC" w:rsidRPr="00B47FBC" w:rsidRDefault="00B47FBC" w:rsidP="00B47FBC">
    <w:pPr>
      <w:rPr>
        <w:b/>
        <w:bCs/>
        <w:sz w:val="20"/>
        <w:szCs w:val="20"/>
        <w:lang w:val="en-US" w:eastAsia="en-US"/>
      </w:rPr>
    </w:pPr>
    <w:proofErr w:type="spellStart"/>
    <w:r w:rsidRPr="00B47FBC">
      <w:rPr>
        <w:sz w:val="20"/>
        <w:szCs w:val="20"/>
        <w:lang w:eastAsia="en-US"/>
      </w:rPr>
      <w:t>A</w:t>
    </w:r>
    <w:r>
      <w:rPr>
        <w:sz w:val="20"/>
        <w:szCs w:val="20"/>
        <w:lang w:eastAsia="en-US"/>
      </w:rPr>
      <w:t>rtarini</w:t>
    </w:r>
    <w:proofErr w:type="spellEnd"/>
    <w:r w:rsidRPr="00B47FBC">
      <w:rPr>
        <w:sz w:val="20"/>
        <w:szCs w:val="20"/>
        <w:lang w:eastAsia="en-US"/>
      </w:rPr>
      <w:t xml:space="preserve"> et al.,</w:t>
    </w:r>
    <w:r w:rsidRPr="00B47FBC">
      <w:rPr>
        <w:sz w:val="20"/>
        <w:szCs w:val="20"/>
        <w:lang w:val="en-US" w:eastAsia="en-US"/>
      </w:rPr>
      <w:t xml:space="preserve"> (2024). </w:t>
    </w:r>
    <w:proofErr w:type="spellStart"/>
    <w:r w:rsidRPr="00B47FBC">
      <w:rPr>
        <w:b/>
        <w:bCs/>
        <w:sz w:val="20"/>
        <w:szCs w:val="20"/>
        <w:lang w:val="en-US" w:eastAsia="en-US"/>
      </w:rPr>
      <w:t>Jurnal</w:t>
    </w:r>
    <w:proofErr w:type="spellEnd"/>
    <w:r w:rsidRPr="00B47FBC">
      <w:rPr>
        <w:b/>
        <w:bCs/>
        <w:sz w:val="20"/>
        <w:szCs w:val="20"/>
        <w:lang w:val="en-US" w:eastAsia="en-US"/>
      </w:rPr>
      <w:t xml:space="preserve"> </w:t>
    </w:r>
    <w:proofErr w:type="spellStart"/>
    <w:r w:rsidRPr="00B47FBC">
      <w:rPr>
        <w:b/>
        <w:bCs/>
        <w:sz w:val="20"/>
        <w:szCs w:val="20"/>
        <w:lang w:val="en-US" w:eastAsia="en-US"/>
      </w:rPr>
      <w:t>Ilmiah</w:t>
    </w:r>
    <w:proofErr w:type="spellEnd"/>
    <w:r w:rsidRPr="00B47FBC">
      <w:rPr>
        <w:b/>
        <w:bCs/>
        <w:sz w:val="20"/>
        <w:szCs w:val="20"/>
        <w:lang w:val="en-US" w:eastAsia="en-US"/>
      </w:rPr>
      <w:t xml:space="preserve"> </w:t>
    </w:r>
    <w:proofErr w:type="spellStart"/>
    <w:r w:rsidRPr="00B47FBC">
      <w:rPr>
        <w:b/>
        <w:bCs/>
        <w:sz w:val="20"/>
        <w:szCs w:val="20"/>
        <w:lang w:val="en-US" w:eastAsia="en-US"/>
      </w:rPr>
      <w:t>Profesi</w:t>
    </w:r>
    <w:proofErr w:type="spellEnd"/>
    <w:r w:rsidRPr="00B47FBC">
      <w:rPr>
        <w:b/>
        <w:bCs/>
        <w:sz w:val="20"/>
        <w:szCs w:val="20"/>
        <w:lang w:val="en-US" w:eastAsia="en-US"/>
      </w:rPr>
      <w:t xml:space="preserve"> Pendidikan</w:t>
    </w:r>
    <w:r w:rsidRPr="00B47FBC">
      <w:rPr>
        <w:b/>
        <w:bCs/>
        <w:i/>
        <w:iCs/>
        <w:sz w:val="20"/>
        <w:szCs w:val="20"/>
        <w:lang w:val="en-US" w:eastAsia="en-US"/>
      </w:rPr>
      <w:t>,</w:t>
    </w:r>
    <w:r w:rsidRPr="00B47FBC">
      <w:rPr>
        <w:sz w:val="20"/>
        <w:szCs w:val="20"/>
        <w:lang w:val="en-US" w:eastAsia="en-US"/>
      </w:rPr>
      <w:t xml:space="preserve"> 9 (3): 20</w:t>
    </w:r>
    <w:r>
      <w:rPr>
        <w:sz w:val="20"/>
        <w:szCs w:val="20"/>
        <w:lang w:val="en-US" w:eastAsia="en-US"/>
      </w:rPr>
      <w:t>74</w:t>
    </w:r>
    <w:r w:rsidRPr="00B47FBC">
      <w:rPr>
        <w:sz w:val="20"/>
        <w:szCs w:val="20"/>
        <w:lang w:val="en-US" w:eastAsia="en-US"/>
      </w:rPr>
      <w:t xml:space="preserve"> – 20</w:t>
    </w:r>
    <w:r>
      <w:rPr>
        <w:sz w:val="20"/>
        <w:szCs w:val="20"/>
        <w:lang w:val="en-US" w:eastAsia="en-US"/>
      </w:rPr>
      <w:t>8</w:t>
    </w:r>
    <w:r w:rsidR="00191235">
      <w:rPr>
        <w:sz w:val="20"/>
        <w:szCs w:val="20"/>
        <w:lang w:val="en-US" w:eastAsia="en-US"/>
      </w:rPr>
      <w:t>2</w:t>
    </w:r>
  </w:p>
  <w:p w14:paraId="28206794" w14:textId="4BCA06C6" w:rsidR="00B47FBC" w:rsidRPr="00B47FBC" w:rsidRDefault="00B47FBC" w:rsidP="00B47FBC">
    <w:pPr>
      <w:tabs>
        <w:tab w:val="center" w:pos="4680"/>
        <w:tab w:val="right" w:pos="9360"/>
      </w:tabs>
      <w:rPr>
        <w:rFonts w:ascii="Calibri" w:eastAsia="Calibri" w:hAnsi="Calibri"/>
        <w:sz w:val="22"/>
        <w:szCs w:val="22"/>
        <w:lang w:val="en-US" w:eastAsia="en-US"/>
      </w:rPr>
    </w:pPr>
    <w:r w:rsidRPr="00B47FBC">
      <w:rPr>
        <w:rFonts w:eastAsia="Calibri"/>
        <w:noProof/>
        <w:sz w:val="20"/>
        <w:szCs w:val="20"/>
        <w:lang w:val="en-US" w:eastAsia="en-US"/>
      </w:rPr>
      <mc:AlternateContent>
        <mc:Choice Requires="wps">
          <w:drawing>
            <wp:anchor distT="4294967293" distB="4294967293" distL="114300" distR="114300" simplePos="0" relativeHeight="251658240" behindDoc="0" locked="0" layoutInCell="1" allowOverlap="1" wp14:anchorId="7E325262" wp14:editId="6B8F6D97">
              <wp:simplePos x="0" y="0"/>
              <wp:positionH relativeFrom="column">
                <wp:posOffset>15240</wp:posOffset>
              </wp:positionH>
              <wp:positionV relativeFrom="paragraph">
                <wp:posOffset>234314</wp:posOffset>
              </wp:positionV>
              <wp:extent cx="5648325" cy="0"/>
              <wp:effectExtent l="38100" t="38100" r="66675" b="952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0"/>
                      </a:xfrm>
                      <a:prstGeom prst="line">
                        <a:avLst/>
                      </a:prstGeom>
                      <a:noFill/>
                      <a:ln w="158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B22AFA5" id="Straight Connector 97"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18.45pt" to="445.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" strokecolor="windowText" strokeweight="1.25pt">
              <v:shadow on="t" color="black" opacity="24903f" origin=",.5" offset="0,.55556mm"/>
              <o:lock v:ext="edit" shapetype="f"/>
            </v:line>
          </w:pict>
        </mc:Fallback>
      </mc:AlternateContent>
    </w:r>
    <w:r w:rsidRPr="00B47FBC">
      <w:rPr>
        <w:rFonts w:eastAsia="Calibri"/>
        <w:sz w:val="20"/>
        <w:szCs w:val="20"/>
        <w:lang w:val="en-US" w:eastAsia="en-US"/>
      </w:rPr>
      <w:t xml:space="preserve">DOI: </w:t>
    </w:r>
    <w:hyperlink r:id="rId1" w:history="1">
      <w:r w:rsidR="00BD7401" w:rsidRPr="00B47FBC">
        <w:rPr>
          <w:rStyle w:val="Hyperlink"/>
          <w:rFonts w:eastAsia="Calibri"/>
          <w:sz w:val="20"/>
          <w:szCs w:val="20"/>
          <w:lang w:val="en-US" w:eastAsia="en-US"/>
        </w:rPr>
        <w:t>https://doi.org/10.29303/jipp.v9i3.25</w:t>
      </w:r>
      <w:r w:rsidR="00BD7401" w:rsidRPr="00003B93">
        <w:rPr>
          <w:rStyle w:val="Hyperlink"/>
          <w:rFonts w:eastAsia="Calibri"/>
          <w:sz w:val="20"/>
          <w:szCs w:val="20"/>
          <w:lang w:val="en-US" w:eastAsia="en-US"/>
        </w:rPr>
        <w:t>07</w:t>
      </w:r>
    </w:hyperlink>
  </w:p>
  <w:p w14:paraId="35CFC2CB" w14:textId="77777777" w:rsidR="00B47FBC" w:rsidRDefault="00B47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B5C4F"/>
    <w:multiLevelType w:val="multilevel"/>
    <w:tmpl w:val="3A38F1F6"/>
    <w:lvl w:ilvl="0">
      <w:start w:val="1"/>
      <w:numFmt w:val="decimal"/>
      <w:lvlText w:val="%1."/>
      <w:lvlJc w:val="left"/>
      <w:pPr>
        <w:ind w:left="408" w:hanging="272"/>
      </w:pPr>
      <w:rPr>
        <w:rFonts w:ascii="Times New Roman" w:eastAsia="Times New Roman" w:hAnsi="Times New Roman" w:cs="Times New Roman"/>
        <w:b/>
        <w:sz w:val="22"/>
        <w:szCs w:val="22"/>
      </w:rPr>
    </w:lvl>
    <w:lvl w:ilvl="1">
      <w:start w:val="1"/>
      <w:numFmt w:val="lowerLetter"/>
      <w:lvlText w:val="%2."/>
      <w:lvlJc w:val="left"/>
      <w:pPr>
        <w:ind w:left="676" w:hanging="268"/>
      </w:pPr>
      <w:rPr>
        <w:rFonts w:ascii="Times New Roman" w:eastAsia="Times New Roman" w:hAnsi="Times New Roman" w:cs="Times New Roman"/>
        <w:sz w:val="22"/>
        <w:szCs w:val="22"/>
      </w:rPr>
    </w:lvl>
    <w:lvl w:ilvl="2">
      <w:numFmt w:val="bullet"/>
      <w:lvlText w:val="•"/>
      <w:lvlJc w:val="left"/>
      <w:pPr>
        <w:ind w:left="1113" w:hanging="268"/>
      </w:pPr>
    </w:lvl>
    <w:lvl w:ilvl="3">
      <w:numFmt w:val="bullet"/>
      <w:lvlText w:val="•"/>
      <w:lvlJc w:val="left"/>
      <w:pPr>
        <w:ind w:left="1547" w:hanging="268"/>
      </w:pPr>
    </w:lvl>
    <w:lvl w:ilvl="4">
      <w:numFmt w:val="bullet"/>
      <w:lvlText w:val="•"/>
      <w:lvlJc w:val="left"/>
      <w:pPr>
        <w:ind w:left="1980" w:hanging="268"/>
      </w:pPr>
    </w:lvl>
    <w:lvl w:ilvl="5">
      <w:numFmt w:val="bullet"/>
      <w:lvlText w:val="•"/>
      <w:lvlJc w:val="left"/>
      <w:pPr>
        <w:ind w:left="2414" w:hanging="268"/>
      </w:pPr>
    </w:lvl>
    <w:lvl w:ilvl="6">
      <w:numFmt w:val="bullet"/>
      <w:lvlText w:val="•"/>
      <w:lvlJc w:val="left"/>
      <w:pPr>
        <w:ind w:left="2848" w:hanging="268"/>
      </w:pPr>
    </w:lvl>
    <w:lvl w:ilvl="7">
      <w:numFmt w:val="bullet"/>
      <w:lvlText w:val="•"/>
      <w:lvlJc w:val="left"/>
      <w:pPr>
        <w:ind w:left="3281" w:hanging="268"/>
      </w:pPr>
    </w:lvl>
    <w:lvl w:ilvl="8">
      <w:numFmt w:val="bullet"/>
      <w:lvlText w:val="•"/>
      <w:lvlJc w:val="left"/>
      <w:pPr>
        <w:ind w:left="3715" w:hanging="268"/>
      </w:pPr>
    </w:lvl>
  </w:abstractNum>
  <w:num w:numId="1" w16cid:durableId="58635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922"/>
    <w:rsid w:val="000261AF"/>
    <w:rsid w:val="00093B28"/>
    <w:rsid w:val="000E078E"/>
    <w:rsid w:val="000E4E21"/>
    <w:rsid w:val="00133966"/>
    <w:rsid w:val="00175C1B"/>
    <w:rsid w:val="00182A94"/>
    <w:rsid w:val="00191235"/>
    <w:rsid w:val="001B5639"/>
    <w:rsid w:val="001C6824"/>
    <w:rsid w:val="001E7922"/>
    <w:rsid w:val="00206579"/>
    <w:rsid w:val="002A4439"/>
    <w:rsid w:val="003061A3"/>
    <w:rsid w:val="0035402A"/>
    <w:rsid w:val="00355A4B"/>
    <w:rsid w:val="003C0EBE"/>
    <w:rsid w:val="004079BC"/>
    <w:rsid w:val="004A0009"/>
    <w:rsid w:val="004B0DF0"/>
    <w:rsid w:val="004D3255"/>
    <w:rsid w:val="004F687F"/>
    <w:rsid w:val="005069BA"/>
    <w:rsid w:val="0053296D"/>
    <w:rsid w:val="005369C7"/>
    <w:rsid w:val="00554B53"/>
    <w:rsid w:val="00555A19"/>
    <w:rsid w:val="00560EBD"/>
    <w:rsid w:val="00572235"/>
    <w:rsid w:val="0057512A"/>
    <w:rsid w:val="00593036"/>
    <w:rsid w:val="005B1135"/>
    <w:rsid w:val="005B3604"/>
    <w:rsid w:val="005F7580"/>
    <w:rsid w:val="00610C33"/>
    <w:rsid w:val="00646031"/>
    <w:rsid w:val="006C4C9B"/>
    <w:rsid w:val="00731A53"/>
    <w:rsid w:val="00797166"/>
    <w:rsid w:val="00A219A2"/>
    <w:rsid w:val="00A874E3"/>
    <w:rsid w:val="00B20D89"/>
    <w:rsid w:val="00B47FBC"/>
    <w:rsid w:val="00B52686"/>
    <w:rsid w:val="00BC2CDB"/>
    <w:rsid w:val="00BD7401"/>
    <w:rsid w:val="00C4531C"/>
    <w:rsid w:val="00D228D1"/>
    <w:rsid w:val="00D31C1D"/>
    <w:rsid w:val="00D64705"/>
    <w:rsid w:val="00D93722"/>
    <w:rsid w:val="00DD2D5F"/>
    <w:rsid w:val="00E37451"/>
    <w:rsid w:val="00EF38E2"/>
    <w:rsid w:val="00F20D50"/>
    <w:rsid w:val="00F47375"/>
    <w:rsid w:val="00F729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D412"/>
  <w15:docId w15:val="{520E78C7-4120-4A12-B9D8-1B4DE6EC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369C7"/>
    <w:pPr>
      <w:tabs>
        <w:tab w:val="center" w:pos="4513"/>
        <w:tab w:val="right" w:pos="9026"/>
      </w:tabs>
    </w:pPr>
  </w:style>
  <w:style w:type="character" w:customStyle="1" w:styleId="HeaderChar">
    <w:name w:val="Header Char"/>
    <w:basedOn w:val="DefaultParagraphFont"/>
    <w:link w:val="Header"/>
    <w:uiPriority w:val="99"/>
    <w:rsid w:val="005369C7"/>
  </w:style>
  <w:style w:type="paragraph" w:styleId="Footer">
    <w:name w:val="footer"/>
    <w:basedOn w:val="Normal"/>
    <w:link w:val="FooterChar"/>
    <w:uiPriority w:val="99"/>
    <w:unhideWhenUsed/>
    <w:rsid w:val="005369C7"/>
    <w:pPr>
      <w:tabs>
        <w:tab w:val="center" w:pos="4680"/>
        <w:tab w:val="right" w:pos="9360"/>
      </w:tabs>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5369C7"/>
    <w:rPr>
      <w:rFonts w:asciiTheme="minorHAnsi" w:eastAsiaTheme="minorEastAsia" w:hAnsiTheme="minorHAnsi"/>
      <w:sz w:val="22"/>
      <w:szCs w:val="22"/>
      <w:lang w:val="en-US" w:eastAsia="en-US"/>
    </w:rPr>
  </w:style>
  <w:style w:type="character" w:styleId="Hyperlink">
    <w:name w:val="Hyperlink"/>
    <w:basedOn w:val="DefaultParagraphFont"/>
    <w:uiPriority w:val="99"/>
    <w:unhideWhenUsed/>
    <w:rsid w:val="00E37451"/>
    <w:rPr>
      <w:color w:val="0000FF" w:themeColor="hyperlink"/>
      <w:u w:val="single"/>
    </w:rPr>
  </w:style>
  <w:style w:type="character" w:customStyle="1" w:styleId="UnresolvedMention1">
    <w:name w:val="Unresolved Mention1"/>
    <w:basedOn w:val="DefaultParagraphFont"/>
    <w:uiPriority w:val="99"/>
    <w:semiHidden/>
    <w:unhideWhenUsed/>
    <w:rsid w:val="00E37451"/>
    <w:rPr>
      <w:color w:val="605E5C"/>
      <w:shd w:val="clear" w:color="auto" w:fill="E1DFDD"/>
    </w:rPr>
  </w:style>
  <w:style w:type="paragraph" w:styleId="BalloonText">
    <w:name w:val="Balloon Text"/>
    <w:basedOn w:val="Normal"/>
    <w:link w:val="BalloonTextChar"/>
    <w:uiPriority w:val="99"/>
    <w:semiHidden/>
    <w:unhideWhenUsed/>
    <w:rsid w:val="00560EBD"/>
    <w:rPr>
      <w:rFonts w:ascii="Tahoma" w:hAnsi="Tahoma" w:cs="Tahoma"/>
      <w:sz w:val="16"/>
      <w:szCs w:val="16"/>
    </w:rPr>
  </w:style>
  <w:style w:type="character" w:customStyle="1" w:styleId="BalloonTextChar">
    <w:name w:val="Balloon Text Char"/>
    <w:basedOn w:val="DefaultParagraphFont"/>
    <w:link w:val="BalloonText"/>
    <w:uiPriority w:val="99"/>
    <w:semiHidden/>
    <w:rsid w:val="00560EBD"/>
    <w:rPr>
      <w:rFonts w:ascii="Tahoma" w:hAnsi="Tahoma" w:cs="Tahoma"/>
      <w:sz w:val="16"/>
      <w:szCs w:val="16"/>
    </w:rPr>
  </w:style>
  <w:style w:type="character" w:styleId="UnresolvedMention">
    <w:name w:val="Unresolved Mention"/>
    <w:basedOn w:val="DefaultParagraphFont"/>
    <w:uiPriority w:val="99"/>
    <w:semiHidden/>
    <w:unhideWhenUsed/>
    <w:rsid w:val="00BD7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repository.unika.ac.id/id/eprint/16350" TargetMode="External"/><Relationship Id="rId18" Type="http://schemas.openxmlformats.org/officeDocument/2006/relationships/hyperlink" Target="http://dx.doi.org/10.4304/tpls.1.8.961-965" TargetMode="External"/><Relationship Id="rId26" Type="http://schemas.openxmlformats.org/officeDocument/2006/relationships/hyperlink" Target="https://www.researchgate.net/publication/284348043_Causes_of_reticence_Engendering_willingness_to_speak_in_language_classrooms" TargetMode="External"/><Relationship Id="rId3" Type="http://schemas.openxmlformats.org/officeDocument/2006/relationships/settings" Target="settings.xml"/><Relationship Id="rId21" Type="http://schemas.openxmlformats.org/officeDocument/2006/relationships/hyperlink" Target="https://doi.org/10.18806/tesl.v26i2.415" TargetMode="External"/><Relationship Id="rId7" Type="http://schemas.openxmlformats.org/officeDocument/2006/relationships/header" Target="header1.xml"/><Relationship Id="rId12" Type="http://schemas.openxmlformats.org/officeDocument/2006/relationships/hyperlink" Target="https://doi.org/10.32832/english.v13i1.3774" TargetMode="External"/><Relationship Id="rId17" Type="http://schemas.openxmlformats.org/officeDocument/2006/relationships/hyperlink" Target="http://dx.doi.org/10.1080/03634520009379192" TargetMode="External"/><Relationship Id="rId25" Type="http://schemas.openxmlformats.org/officeDocument/2006/relationships/hyperlink" Target="https://doi.org/10.31980/civicos.v6i2.231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x.doi.org/10.26418/jppk.v6i5.20138" TargetMode="External"/><Relationship Id="rId20" Type="http://schemas.openxmlformats.org/officeDocument/2006/relationships/hyperlink" Target="http://dx.doi.org/10.1111/j.1540-4781.2008.00687.x" TargetMode="External"/><Relationship Id="rId29" Type="http://schemas.openxmlformats.org/officeDocument/2006/relationships/hyperlink" Target="https://doi.org/10.1075/tblt.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repository.umko.ac.id/id/eprint/3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2460/eltin.v6i2.p107-116" TargetMode="External"/><Relationship Id="rId23" Type="http://schemas.openxmlformats.org/officeDocument/2006/relationships/hyperlink" Target="https://eric.ed.gov/?id=EJ1065859" TargetMode="External"/><Relationship Id="rId28" Type="http://schemas.openxmlformats.org/officeDocument/2006/relationships/hyperlink" Target="http://dx.doi.org/10.21043/thufula.v9i2.11002" TargetMode="External"/><Relationship Id="rId10" Type="http://schemas.openxmlformats.org/officeDocument/2006/relationships/footer" Target="footer2.xml"/><Relationship Id="rId19" Type="http://schemas.openxmlformats.org/officeDocument/2006/relationships/hyperlink" Target="https://dx.doi.org/10.25170/ijelt.v3i1.132" TargetMode="External"/><Relationship Id="rId31" Type="http://schemas.openxmlformats.org/officeDocument/2006/relationships/hyperlink" Target="https://scholar.uwindsor.ca/etd/796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33524/cjar.v16i3.227" TargetMode="External"/><Relationship Id="rId22" Type="http://schemas.openxmlformats.org/officeDocument/2006/relationships/hyperlink" Target="https://books.google.com/books/about/Qualitative_Data_Analysis.html?id=p0wXBAAAQBAJ" TargetMode="External"/><Relationship Id="rId27" Type="http://schemas.openxmlformats.org/officeDocument/2006/relationships/hyperlink" Target="https://www.novaconcursos.com.br/blog/pdf/richards-jack-c.-&amp;-rodgers.pdf" TargetMode="External"/><Relationship Id="rId30" Type="http://schemas.openxmlformats.org/officeDocument/2006/relationships/hyperlink" Target="https://dx.doi.org/10.26418/jppk.v4i1.8612"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doi.org/10.29303/jipp.v9i3.2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5027</Words>
  <Characters>28656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2024-08-04T10:35:00Z</dcterms:created>
  <dcterms:modified xsi:type="dcterms:W3CDTF">2024-08-21T03:28:00Z</dcterms:modified>
</cp:coreProperties>
</file>